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B8" w:rsidRDefault="00C44F4D" w:rsidP="00C44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44F4D" w:rsidRDefault="00C44F4D" w:rsidP="00C44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МАЛОЛОКНЯНСКОГО СЕЛЬСОВЕТА</w:t>
      </w:r>
    </w:p>
    <w:p w:rsidR="00C44F4D" w:rsidRDefault="00C44F4D" w:rsidP="00C44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СУДЖАНСКОГО РАЙОНА</w:t>
      </w:r>
    </w:p>
    <w:p w:rsidR="00C44F4D" w:rsidRDefault="00C44F4D" w:rsidP="00C44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C44F4D" w:rsidRDefault="00C44F4D" w:rsidP="00C44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F4D" w:rsidRDefault="00C44F4D" w:rsidP="00C44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44F4D" w:rsidRDefault="00C44F4D" w:rsidP="00C44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F4D" w:rsidRDefault="00B4761B" w:rsidP="00C44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</w:t>
      </w:r>
      <w:r w:rsidR="00C44F4D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октября 2020 года №46/1</w:t>
      </w:r>
    </w:p>
    <w:p w:rsidR="00C44F4D" w:rsidRDefault="00C44F4D" w:rsidP="00C44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F4D" w:rsidRDefault="00C44F4D" w:rsidP="00C44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в постановление администрации Малолокнянского сельсовета Суджанского района Курской области от 27.12.2017г. №74 « Управление муниципальным имуществом и земельными ресурсами Малолокнянского сельсовета на 2018-2020 годы»</w:t>
      </w:r>
    </w:p>
    <w:p w:rsidR="00C44F4D" w:rsidRDefault="00C44F4D" w:rsidP="00C44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F4D" w:rsidRDefault="00C44F4D" w:rsidP="00C44F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06.10.2003г. №131-ФЗ «Об общих принципах организации местного самоуправления в РФ», Бюджетным кодексом РФ, Уставом муниципального образования «Малолокнянский сельсовет», Администрация Малолокнянского сельсовета ПОСТАНОВЛЯЕТ:</w:t>
      </w:r>
    </w:p>
    <w:p w:rsidR="00C44F4D" w:rsidRDefault="00C44F4D" w:rsidP="00C44F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F4D" w:rsidRDefault="00C44F4D" w:rsidP="00C44F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Внести изменения и дополнения в Постановление Администрации Малолокнянского сельсовета Суджанского района Курской области от 27.12.2017г. №74 «Управление муниципальным имуществом и земельными ресурсами Малолокнянского сельсовета на 2018-2020 годы»:</w:t>
      </w:r>
    </w:p>
    <w:p w:rsidR="00C44F4D" w:rsidRDefault="00C44F4D" w:rsidP="00C44F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 Паспорт муниципальной программы изложить в новой редакции (Приложение 1)</w:t>
      </w:r>
    </w:p>
    <w:p w:rsidR="00C44F4D" w:rsidRDefault="00C44F4D" w:rsidP="00C44F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Программы «Ресурсное обеспечение Программы» изложить в новой редакции:</w:t>
      </w:r>
    </w:p>
    <w:p w:rsidR="00C44F4D" w:rsidRDefault="00C44F4D" w:rsidP="00C44F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«Источником финансирования мероприятий Программы является бюджет поселения. </w:t>
      </w:r>
      <w:r w:rsidR="003C4B8F">
        <w:rPr>
          <w:rFonts w:ascii="Times New Roman" w:hAnsi="Times New Roman" w:cs="Times New Roman"/>
          <w:sz w:val="28"/>
          <w:szCs w:val="28"/>
        </w:rPr>
        <w:t>Общий объем финансирования Программы (предполагаемый) представлен в приложении 2 к настоящей Программе и составляет:</w:t>
      </w:r>
    </w:p>
    <w:p w:rsidR="003C4B8F" w:rsidRDefault="003C4B8F" w:rsidP="00C44F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2018 г. – 30,00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3C4B8F" w:rsidRDefault="003C4B8F" w:rsidP="00C44F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2019 г. – 37,00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3C4B8F" w:rsidRDefault="003C4B8F" w:rsidP="00C44F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2020 г. – </w:t>
      </w:r>
      <w:r w:rsidR="00B4761B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4B8F" w:rsidRDefault="003C4B8F" w:rsidP="00C44F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C4B8F" w:rsidRDefault="003C4B8F" w:rsidP="00C44F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Постановление вступает в законную силу с момента обнародования.</w:t>
      </w:r>
    </w:p>
    <w:p w:rsidR="003C4B8F" w:rsidRDefault="003C4B8F" w:rsidP="00C44F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B8F" w:rsidRDefault="003C4B8F" w:rsidP="00C44F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Малолокнянского сельсовета                         </w:t>
      </w:r>
      <w:r w:rsidR="00B4761B">
        <w:rPr>
          <w:rFonts w:ascii="Times New Roman" w:hAnsi="Times New Roman" w:cs="Times New Roman"/>
          <w:sz w:val="28"/>
          <w:szCs w:val="28"/>
        </w:rPr>
        <w:t>С.П. Бабкин</w:t>
      </w:r>
    </w:p>
    <w:p w:rsidR="003C4B8F" w:rsidRDefault="003C4B8F" w:rsidP="00C44F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552C" w:rsidRDefault="0041552C" w:rsidP="004155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41552C" w:rsidRDefault="0041552C" w:rsidP="004155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41552C" w:rsidRDefault="0041552C" w:rsidP="004155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Малолокнянского сельсовета</w:t>
      </w:r>
    </w:p>
    <w:p w:rsidR="0041552C" w:rsidRDefault="00B4761B" w:rsidP="004155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 w:rsidR="0041552C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0.2020г. №46/1</w:t>
      </w:r>
    </w:p>
    <w:p w:rsidR="0041552C" w:rsidRDefault="0041552C" w:rsidP="003C4B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2C" w:rsidRDefault="0041552C" w:rsidP="003C4B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B8F" w:rsidRPr="003C4B8F" w:rsidRDefault="003C4B8F" w:rsidP="004155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B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3C4B8F" w:rsidRPr="003C4B8F" w:rsidRDefault="003C4B8F" w:rsidP="003C4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B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3C4B8F" w:rsidRPr="003C4B8F" w:rsidRDefault="003C4B8F" w:rsidP="003C4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B8F">
        <w:rPr>
          <w:rFonts w:ascii="Times New Roman" w:eastAsia="Times New Roman" w:hAnsi="Times New Roman" w:cs="Times New Roman"/>
          <w:sz w:val="28"/>
          <w:szCs w:val="28"/>
          <w:lang w:eastAsia="ru-RU"/>
        </w:rPr>
        <w:t>"Управление муниципальным имуществом и земельными ресурсами</w:t>
      </w:r>
    </w:p>
    <w:p w:rsidR="003C4B8F" w:rsidRPr="003C4B8F" w:rsidRDefault="003C4B8F" w:rsidP="003C4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B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Малолокнянского сельсовета на 2018 - 2020 годы"</w:t>
      </w:r>
    </w:p>
    <w:p w:rsidR="003C4B8F" w:rsidRPr="003C4B8F" w:rsidRDefault="003C4B8F" w:rsidP="003C4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5"/>
        <w:gridCol w:w="2662"/>
        <w:gridCol w:w="6050"/>
      </w:tblGrid>
      <w:tr w:rsidR="003C4B8F" w:rsidRPr="003C4B8F" w:rsidTr="00ED7176">
        <w:trPr>
          <w:trHeight w:val="6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    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          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"Управление муниципальным имуществом и земельными ресурсами Малолокнянского сельсовета на 2018-2020 годы" (далее - Программа)</w:t>
            </w:r>
          </w:p>
        </w:tc>
      </w:tr>
      <w:tr w:rsidR="003C4B8F" w:rsidRPr="003C4B8F" w:rsidTr="00ED7176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Разработчик Программы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Малолокнянского сельсовета  </w:t>
            </w:r>
          </w:p>
        </w:tc>
      </w:tr>
      <w:tr w:rsidR="003C4B8F" w:rsidRPr="003C4B8F" w:rsidTr="00ED7176">
        <w:trPr>
          <w:trHeight w:val="1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Программы  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управления муниципальным имуществом;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эффективного управления и распоряжения земельными участками,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находящимися</w:t>
            </w:r>
            <w:proofErr w:type="gramEnd"/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собственности муниципального образования Малолокнянского сельсовета. </w:t>
            </w:r>
          </w:p>
        </w:tc>
      </w:tr>
      <w:tr w:rsidR="003C4B8F" w:rsidRPr="003C4B8F" w:rsidTr="00ED7176">
        <w:trPr>
          <w:trHeight w:val="1965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Программы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доходности от использования и реализации муниципального имущества и земельных участков; осуществление государственной регистрации права собственности муниципального образования " Малолокнянский сельсовет " и  объекты недвижимости и земельные участки; создание условий для осуществления эффективного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муниципальным имуществом и земельными ресурсами Малолокнянского сельсовета; осуществление контроля за использованием муниципального имущества</w:t>
            </w:r>
          </w:p>
        </w:tc>
      </w:tr>
      <w:tr w:rsidR="003C4B8F" w:rsidRPr="003C4B8F" w:rsidTr="00ED7176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2018-2020 годы</w:t>
            </w:r>
          </w:p>
        </w:tc>
      </w:tr>
      <w:tr w:rsidR="003C4B8F" w:rsidRPr="003C4B8F" w:rsidTr="00ED7176">
        <w:trPr>
          <w:trHeight w:val="5370"/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7.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8F" w:rsidRPr="003C4B8F" w:rsidRDefault="00B4761B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Par499" w:history="1">
              <w:r w:rsidR="003C4B8F" w:rsidRPr="003C4B8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Перечень</w:t>
              </w:r>
            </w:hyperlink>
            <w:r w:rsidR="003C4B8F"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C4B8F"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программных</w:t>
            </w:r>
            <w:proofErr w:type="gramEnd"/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продолжение работ по постановке на  кадастровый учет объектов муниципальной собственности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выморочное</w:t>
            </w:r>
            <w:proofErr w:type="gramEnd"/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бесхозяйное, муниципальное имуществ), земельных участков под многоквартирными домами (МКД) (без учета аварийных жилых домов);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документов для регистрации права муниципальной собственности на объекты муниципального жилищного и нежилого  фонда, а также на земельные участки организация проведения землеустроительных работ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формированию земельных участков  с целью их предоставления для строительства и целей, не связанных со строительством, ведение учета земельных участков;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проведения оценки рыночной стоимости годовой арендной  платы объектов муниципальной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собственности, объектов муниципальной собственности с целью продажи, для постановки </w:t>
            </w:r>
            <w:proofErr w:type="gramStart"/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баланс; предоставление земельных участков для индивидуального жилищного строительства </w:t>
            </w:r>
            <w:proofErr w:type="gramStart"/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соответствии</w:t>
            </w:r>
            <w:proofErr w:type="gramEnd"/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hyperlink r:id="rId5" w:history="1">
              <w:r w:rsidRPr="003C4B8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Законом</w:t>
              </w:r>
            </w:hyperlink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Курской области от 21.09.2011 N 74-ЗКО;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проведения оценки рыночной стоимости земельных участков, права на заключение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договоров аренды земельных участков, права на размещение нестационарных торговых объектов; приватизация объектов муниципальной собственности; заключение договоров   аренды муниципального имущества; 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изготовления проектной  документации на перевод и переоборудование, переустройство,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перепланировку, а также проведение  технического обследования состояния   конструкций объектов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недвижимости; 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претензионно</w:t>
            </w:r>
            <w:proofErr w:type="spellEnd"/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-исковой работы; подготовка документации к судебному разбирательству; 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взыскания  задолженности в рамках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исполнительного производства; 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торгов (конкурсов, аукционов) с целью  предоставления земельных и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лесных участков в аренду, предоставления земельных участков в собственность за плату,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мест для размещения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нестационарных торговых объектов; 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 по содержанию и обслуживанию муниципального имущества, приобретение, создание, сопровождение программного обеспечения для ведения реестра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имущества Малолокнянского сельсовета; финансовое обеспечение расходов на содержание  и организацию деятельности отдела по управлению муниципальным имуществом и земельного ресурса Малолокнянского сельсовета</w:t>
            </w:r>
            <w:proofErr w:type="gramStart"/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4B8F" w:rsidRPr="003C4B8F" w:rsidTr="00ED7176">
        <w:trPr>
          <w:trHeight w:val="1400"/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финансирования      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         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финансируется за счет средств  бюджета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Малолокнянского сельсовета. 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 годам: 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C4B8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2018 г</w:t>
              </w:r>
            </w:smartTag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30,00 тыс. руб.; 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3C4B8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2019 г</w:t>
              </w:r>
            </w:smartTag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</w:t>
            </w:r>
            <w:r w:rsidR="00415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тыс. руб.;                    </w:t>
            </w:r>
          </w:p>
          <w:p w:rsidR="003C4B8F" w:rsidRPr="003C4B8F" w:rsidRDefault="003C4B8F" w:rsidP="00B47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3C4B8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2020 г</w:t>
              </w:r>
            </w:smartTag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</w:t>
            </w:r>
            <w:r w:rsidR="00B47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bookmarkStart w:id="0" w:name="_GoBack"/>
            <w:bookmarkEnd w:id="0"/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тыс. руб</w:t>
            </w:r>
            <w:r w:rsidRPr="003C4B8F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  <w:t>.</w:t>
            </w: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</w:p>
        </w:tc>
      </w:tr>
      <w:tr w:rsidR="003C4B8F" w:rsidRPr="003C4B8F" w:rsidTr="00ED7176">
        <w:trPr>
          <w:trHeight w:val="5508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показатели 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      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объектов недвижимости, поставленных на кадастровый учет; 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объектов недвижимости, на которые зарегистрировано право муниципальной собственности; 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доходов от приватизации муниципального имущества; 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доходов от сдачи в аренду муниципального имущества; 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земельных участков, на которые зарегистрировано право собственности муниципального образования " Малолокнянский сельсовет"; доля площади земельных  участков, являющихся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объектами налогообложения земельным  налогом, в общей площади территории  поселения, подлежащей налогообложению; доля многоквартирных  домов, расположенных  на земельных участках, в отношении которых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осуществлен государственный кадастровый учет, в общем количестве МКД; количество земельных  участков, предоставленных для индивидуального жилищного строительства; доходы, получаемые в виде арендной платы, а также средства от продажи права на  заключение договоров аренды земли, находящиеся в собственности Малолокнянского сельсовета (за исключением</w:t>
            </w:r>
            <w:proofErr w:type="gramEnd"/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земельных участков муниципальных автономных учреждений, а также земельных участков муниципальных унитарных предприятий, в том числе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казенных); доходы от продажи земельных участков, находящихся в собственности Малолокнянского сельсовета (за исключением участков  муниципальных автономных учреждений); доходы, полученные в виде платы за предоставление права на размещение нестационарных торговых объектов </w:t>
            </w:r>
          </w:p>
        </w:tc>
      </w:tr>
      <w:tr w:rsidR="003C4B8F" w:rsidRPr="003C4B8F" w:rsidTr="00ED7176">
        <w:trPr>
          <w:trHeight w:val="4374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Программы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ходе реализации Программы за период с 2018 по 2020 год планируется достижение следующих результатов:                        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1.Увеличение доли объектов недвижимости, поставленных на кадастровый учет,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2.Увеличение доли объектов недвижимости, право муниципальной собственности на которые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зарегистрировано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3.Получение доходов </w:t>
            </w:r>
            <w:proofErr w:type="gramStart"/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приватизации муниципального имущества, сдачи в аренду муниципального имущества (0 руб.); 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арендной платы, а также средства от продажи права на заключение договоров аренды земли, находящиеся в собственности поселени</w:t>
            </w:r>
            <w:proofErr w:type="gramStart"/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исключением земельных участков муниципальных автономных  учреждений, а также земельных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участков муниципальных унитарных предприятий, в том числе казенных) (2,5 млн. руб.); продажи земельных   участков, находящихся </w:t>
            </w:r>
            <w:proofErr w:type="gramStart"/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собственности поселени</w:t>
            </w:r>
            <w:proofErr w:type="gramStart"/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исключением участков муниципальных  автономных учреждений)0,5 млн. руб.); платы за </w:t>
            </w: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предоставление права на размещение нестационарных  торговых объектов (36,тыс.руб).                              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Регистрация права муниципальной собственности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на:  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невостребованных земельных долей;                                       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5.Увеличение доли площади  земельных участков, являющихся объектами налогообложения земельным налогом, в общей площади территории  поселения, подлежащей налогообложению. </w:t>
            </w:r>
          </w:p>
          <w:p w:rsidR="003C4B8F" w:rsidRPr="003C4B8F" w:rsidRDefault="003C4B8F" w:rsidP="003C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C4B8F" w:rsidRPr="0041552C" w:rsidRDefault="003C4B8F" w:rsidP="00C44F4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C4B8F" w:rsidRPr="00415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4F"/>
    <w:rsid w:val="003C4B8F"/>
    <w:rsid w:val="0041552C"/>
    <w:rsid w:val="00B4761B"/>
    <w:rsid w:val="00C358B8"/>
    <w:rsid w:val="00C44F4D"/>
    <w:rsid w:val="00F4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04AB782A9CB3FF290A515F3E090E619C0872C1D9AC815F767FF9850225B6C4318a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2021-04-05T10:46:00Z</cp:lastPrinted>
  <dcterms:created xsi:type="dcterms:W3CDTF">2021-03-31T10:26:00Z</dcterms:created>
  <dcterms:modified xsi:type="dcterms:W3CDTF">2021-04-05T10:47:00Z</dcterms:modified>
</cp:coreProperties>
</file>