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54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7E93" w:rsidRPr="00C12F69" w:rsidRDefault="00540A5E" w:rsidP="00C12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МАЛОЛОКНЯНСКОГО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7E93" w:rsidRPr="00C12F69" w:rsidRDefault="00540A5E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554" w:rsidRPr="00C12F69">
        <w:rPr>
          <w:rFonts w:ascii="Times New Roman" w:hAnsi="Times New Roman" w:cs="Times New Roman"/>
          <w:b/>
          <w:sz w:val="28"/>
          <w:szCs w:val="28"/>
        </w:rPr>
        <w:t>ноября</w:t>
      </w:r>
      <w:r w:rsidR="004F0BEA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2A" w:rsidRPr="00C12F69">
        <w:rPr>
          <w:rFonts w:ascii="Times New Roman" w:hAnsi="Times New Roman" w:cs="Times New Roman"/>
          <w:b/>
          <w:sz w:val="28"/>
          <w:szCs w:val="28"/>
        </w:rPr>
        <w:t>2021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570C4" w:rsidRPr="00C12F69">
        <w:rPr>
          <w:rFonts w:ascii="Times New Roman" w:hAnsi="Times New Roman" w:cs="Times New Roman"/>
          <w:b/>
          <w:sz w:val="28"/>
          <w:szCs w:val="28"/>
        </w:rPr>
        <w:t>м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="009773D9" w:rsidRPr="00C12F69">
        <w:rPr>
          <w:rFonts w:ascii="Times New Roman" w:eastAsia="Times New Roman" w:hAnsi="Times New Roman" w:cs="Times New Roman"/>
          <w:b/>
          <w:sz w:val="28"/>
          <w:szCs w:val="28"/>
        </w:rPr>
        <w:t>ой программы</w:t>
      </w: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</w:t>
      </w:r>
      <w:r w:rsidR="004F0BEA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7E93" w:rsidRPr="00C12F69" w:rsidRDefault="004F0BEA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40A5E">
        <w:rPr>
          <w:rFonts w:ascii="Times New Roman" w:eastAsia="Times New Roman" w:hAnsi="Times New Roman" w:cs="Times New Roman"/>
          <w:b/>
          <w:sz w:val="28"/>
          <w:szCs w:val="28"/>
        </w:rPr>
        <w:t>Малолокнянский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7E93" w:rsidRPr="00C12F69" w:rsidRDefault="006359D6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A064FD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- 2024</w:t>
      </w:r>
      <w:r w:rsidR="006331D8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064FD" w:rsidRPr="00C12F6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r w:rsidR="00540A5E">
        <w:rPr>
          <w:rFonts w:ascii="Times New Roman" w:hAnsi="Times New Roman" w:cs="Times New Roman"/>
          <w:sz w:val="28"/>
          <w:szCs w:val="28"/>
        </w:rPr>
        <w:t>Малолокнянский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сельсовет», решением Собрания депутатов </w:t>
      </w:r>
      <w:r w:rsidR="00540A5E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40A5E">
        <w:rPr>
          <w:rFonts w:ascii="Times New Roman" w:hAnsi="Times New Roman" w:cs="Times New Roman"/>
          <w:sz w:val="28"/>
          <w:szCs w:val="28"/>
        </w:rPr>
        <w:t>20.05</w:t>
      </w:r>
      <w:r w:rsidR="00C570C4">
        <w:rPr>
          <w:rFonts w:ascii="Times New Roman" w:hAnsi="Times New Roman" w:cs="Times New Roman"/>
          <w:sz w:val="28"/>
          <w:szCs w:val="28"/>
        </w:rPr>
        <w:t>.2021</w:t>
      </w:r>
      <w:r w:rsidRPr="00C570C4">
        <w:rPr>
          <w:rFonts w:ascii="Times New Roman" w:hAnsi="Times New Roman" w:cs="Times New Roman"/>
          <w:sz w:val="28"/>
          <w:szCs w:val="28"/>
        </w:rPr>
        <w:t xml:space="preserve"> №</w:t>
      </w:r>
      <w:r w:rsidR="00540A5E">
        <w:rPr>
          <w:rFonts w:ascii="Times New Roman" w:hAnsi="Times New Roman" w:cs="Times New Roman"/>
          <w:sz w:val="28"/>
          <w:szCs w:val="28"/>
        </w:rPr>
        <w:t>17</w:t>
      </w:r>
      <w:r w:rsidRPr="00C570C4">
        <w:rPr>
          <w:rFonts w:ascii="Times New Roman" w:hAnsi="Times New Roman" w:cs="Times New Roman"/>
          <w:sz w:val="28"/>
          <w:szCs w:val="28"/>
        </w:rPr>
        <w:t xml:space="preserve"> «</w:t>
      </w:r>
      <w:r w:rsidR="00C570C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570C4" w:rsidRPr="00FA160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</w:t>
      </w:r>
      <w:r w:rsidR="00540A5E">
        <w:rPr>
          <w:rFonts w:ascii="Times New Roman" w:hAnsi="Times New Roman" w:cs="Times New Roman"/>
          <w:sz w:val="28"/>
          <w:szCs w:val="28"/>
        </w:rPr>
        <w:t>Малолокнянский</w:t>
      </w:r>
      <w:r w:rsidR="00C570C4" w:rsidRPr="00FA160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C570C4" w:rsidRPr="00FA1607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  <w:r w:rsidR="00C570C4">
        <w:rPr>
          <w:rFonts w:ascii="Times New Roman" w:hAnsi="Times New Roman" w:cs="Times New Roman"/>
          <w:sz w:val="28"/>
          <w:szCs w:val="28"/>
        </w:rPr>
        <w:t xml:space="preserve">» </w:t>
      </w:r>
      <w:r w:rsidR="00FE17EC" w:rsidRPr="00C570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0A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FE17EC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C570C4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C570C4">
        <w:rPr>
          <w:rFonts w:ascii="Times New Roman" w:hAnsi="Times New Roman" w:cs="Times New Roman"/>
          <w:sz w:val="28"/>
          <w:szCs w:val="28"/>
        </w:rPr>
        <w:t>ПОСТАНОВЛЯ</w:t>
      </w:r>
      <w:r w:rsidR="00FE17EC" w:rsidRPr="00C570C4">
        <w:rPr>
          <w:rFonts w:ascii="Times New Roman" w:hAnsi="Times New Roman" w:cs="Times New Roman"/>
          <w:sz w:val="28"/>
          <w:szCs w:val="28"/>
        </w:rPr>
        <w:t>ЕТ</w:t>
      </w:r>
      <w:r w:rsidRPr="00C570C4">
        <w:rPr>
          <w:rFonts w:ascii="Times New Roman" w:hAnsi="Times New Roman" w:cs="Times New Roman"/>
          <w:sz w:val="28"/>
          <w:szCs w:val="28"/>
        </w:rPr>
        <w:t>:</w:t>
      </w:r>
    </w:p>
    <w:p w:rsidR="00DD7E93" w:rsidRPr="00C570C4" w:rsidRDefault="00DD7E93" w:rsidP="00C570C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F0BEA" w:rsidRPr="00C570C4" w:rsidRDefault="00DD7E93" w:rsidP="00C57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 «</w:t>
      </w:r>
      <w:r w:rsidR="00540A5E">
        <w:rPr>
          <w:rFonts w:ascii="Times New Roman" w:eastAsia="Times New Roman" w:hAnsi="Times New Roman" w:cs="Times New Roman"/>
          <w:sz w:val="28"/>
          <w:szCs w:val="28"/>
        </w:rPr>
        <w:t>Малолокнянский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области» на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A8C" w:rsidRPr="00C570C4" w:rsidRDefault="00DD7E93" w:rsidP="00C57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2.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B96A8C" w:rsidRPr="00C570C4">
        <w:rPr>
          <w:rFonts w:ascii="Times New Roman" w:hAnsi="Times New Roman" w:cs="Times New Roman"/>
          <w:sz w:val="28"/>
          <w:szCs w:val="28"/>
        </w:rPr>
        <w:t>Признать утра</w:t>
      </w:r>
      <w:r w:rsidR="00C570C4">
        <w:rPr>
          <w:rFonts w:ascii="Times New Roman" w:hAnsi="Times New Roman" w:cs="Times New Roman"/>
          <w:sz w:val="28"/>
          <w:szCs w:val="28"/>
        </w:rPr>
        <w:t>т</w:t>
      </w:r>
      <w:r w:rsidR="00B96A8C" w:rsidRPr="00C570C4">
        <w:rPr>
          <w:rFonts w:ascii="Times New Roman" w:hAnsi="Times New Roman" w:cs="Times New Roman"/>
          <w:sz w:val="28"/>
          <w:szCs w:val="28"/>
        </w:rPr>
        <w:t>ившим силу пос</w:t>
      </w:r>
      <w:r w:rsidR="00C570C4">
        <w:rPr>
          <w:rFonts w:ascii="Times New Roman" w:hAnsi="Times New Roman" w:cs="Times New Roman"/>
          <w:sz w:val="28"/>
          <w:szCs w:val="28"/>
        </w:rPr>
        <w:t>та</w:t>
      </w:r>
      <w:r w:rsidR="00B96A8C" w:rsidRPr="00C570C4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540A5E">
        <w:rPr>
          <w:rFonts w:ascii="Times New Roman" w:eastAsia="Times New Roman" w:hAnsi="Times New Roman" w:cs="Times New Roman"/>
          <w:bCs/>
          <w:sz w:val="28"/>
          <w:szCs w:val="28"/>
        </w:rPr>
        <w:t>от 10.11.2020г. №51/1</w:t>
      </w:r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96A8C"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B96A8C" w:rsidRPr="00C570C4">
        <w:rPr>
          <w:rFonts w:ascii="Times New Roman" w:hAnsi="Times New Roman" w:cs="Times New Roman"/>
          <w:sz w:val="28"/>
          <w:szCs w:val="28"/>
        </w:rPr>
        <w:t>«Развитие культуры муниципального образования «</w:t>
      </w:r>
      <w:r w:rsidR="00540A5E">
        <w:rPr>
          <w:rFonts w:ascii="Times New Roman" w:hAnsi="Times New Roman" w:cs="Times New Roman"/>
          <w:sz w:val="28"/>
          <w:szCs w:val="28"/>
        </w:rPr>
        <w:t>Малолокнянский</w:t>
      </w:r>
      <w:r w:rsidR="00B96A8C" w:rsidRPr="00C570C4">
        <w:rPr>
          <w:rFonts w:ascii="Times New Roman" w:hAnsi="Times New Roman" w:cs="Times New Roman"/>
          <w:sz w:val="28"/>
          <w:szCs w:val="28"/>
        </w:rPr>
        <w:t xml:space="preserve"> сельсовет»  Суджанского района Курской области» </w:t>
      </w:r>
      <w:r w:rsidR="00540A5E">
        <w:rPr>
          <w:rFonts w:ascii="Times New Roman" w:eastAsia="Times New Roman" w:hAnsi="Times New Roman" w:cs="Times New Roman"/>
          <w:sz w:val="28"/>
          <w:szCs w:val="28"/>
        </w:rPr>
        <w:t>на 2021-2023</w:t>
      </w:r>
      <w:r w:rsidR="00B96A8C"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B96A8C"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» (с последующими изменениями). </w:t>
      </w:r>
    </w:p>
    <w:p w:rsidR="00DD7E93" w:rsidRPr="00C570C4" w:rsidRDefault="00C570C4" w:rsidP="00C57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r w:rsidR="00540A5E">
        <w:rPr>
          <w:rFonts w:ascii="Times New Roman" w:hAnsi="Times New Roman" w:cs="Times New Roman"/>
          <w:sz w:val="28"/>
          <w:szCs w:val="28"/>
        </w:rPr>
        <w:t>Малолокнянского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93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P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DD7E93" w:rsidP="00C57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0A5E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70C4"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BEA" w:rsidRPr="00C570C4" w:rsidRDefault="00C570C4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0A5E">
        <w:rPr>
          <w:rFonts w:ascii="Times New Roman" w:hAnsi="Times New Roman" w:cs="Times New Roman"/>
          <w:sz w:val="28"/>
          <w:szCs w:val="28"/>
        </w:rPr>
        <w:t>С.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540A5E">
        <w:rPr>
          <w:rFonts w:ascii="Times New Roman" w:hAnsi="Times New Roman" w:cs="Times New Roman"/>
          <w:sz w:val="28"/>
          <w:szCs w:val="28"/>
        </w:rPr>
        <w:t>П..Бабкин</w:t>
      </w:r>
    </w:p>
    <w:p w:rsidR="004F0BEA" w:rsidRPr="00C570C4" w:rsidRDefault="004F0BEA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2F69" w:rsidRDefault="00C12F69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554DE8" w:rsidRDefault="00DD7E93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lastRenderedPageBreak/>
        <w:t>Утверждена</w:t>
      </w:r>
    </w:p>
    <w:p w:rsidR="00DD7E93" w:rsidRPr="00554DE8" w:rsidRDefault="00DD7E93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DD7E93" w:rsidRPr="00554DE8" w:rsidRDefault="00540A5E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Малолокнянского</w:t>
      </w:r>
      <w:r w:rsidR="00DD7E93" w:rsidRPr="00554DE8">
        <w:rPr>
          <w:rFonts w:ascii="Times New Roman" w:eastAsia="Times New Roman" w:hAnsi="Times New Roman" w:cs="Times New Roman"/>
        </w:rPr>
        <w:t xml:space="preserve"> сельсовета</w:t>
      </w:r>
    </w:p>
    <w:p w:rsidR="00DD7E93" w:rsidRPr="00554DE8" w:rsidRDefault="00DD7E93" w:rsidP="00C570C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Суджанского района</w:t>
      </w:r>
    </w:p>
    <w:p w:rsidR="00DD7E93" w:rsidRPr="00554DE8" w:rsidRDefault="00DD7E93" w:rsidP="00C570C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</w:rPr>
      </w:pPr>
      <w:r w:rsidRPr="00554DE8">
        <w:rPr>
          <w:rFonts w:ascii="Times New Roman" w:eastAsia="Times New Roman" w:hAnsi="Times New Roman" w:cs="Times New Roman"/>
        </w:rPr>
        <w:t xml:space="preserve">от </w:t>
      </w:r>
      <w:r w:rsidR="00B6726D">
        <w:rPr>
          <w:rFonts w:ascii="Times New Roman" w:eastAsia="Times New Roman" w:hAnsi="Times New Roman" w:cs="Times New Roman"/>
        </w:rPr>
        <w:t>25</w:t>
      </w:r>
      <w:r w:rsidR="00C570C4" w:rsidRPr="00554DE8">
        <w:rPr>
          <w:rFonts w:ascii="Times New Roman" w:eastAsia="Times New Roman" w:hAnsi="Times New Roman" w:cs="Times New Roman"/>
        </w:rPr>
        <w:t>.11.</w:t>
      </w:r>
      <w:r w:rsidR="0003762A" w:rsidRPr="00554DE8">
        <w:rPr>
          <w:rFonts w:ascii="Times New Roman" w:eastAsia="Times New Roman" w:hAnsi="Times New Roman" w:cs="Times New Roman"/>
        </w:rPr>
        <w:t>2021</w:t>
      </w:r>
      <w:r w:rsidR="00C570C4" w:rsidRPr="00554DE8">
        <w:rPr>
          <w:rFonts w:ascii="Times New Roman" w:eastAsia="Times New Roman" w:hAnsi="Times New Roman" w:cs="Times New Roman"/>
        </w:rPr>
        <w:t>№</w:t>
      </w:r>
      <w:r w:rsidR="00B6726D">
        <w:rPr>
          <w:rFonts w:ascii="Times New Roman" w:eastAsia="Times New Roman" w:hAnsi="Times New Roman" w:cs="Times New Roman"/>
        </w:rPr>
        <w:t>37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6554" w:rsidRPr="00C570C4" w:rsidRDefault="004F0BEA" w:rsidP="00C5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 w:rsidR="00540A5E">
        <w:rPr>
          <w:rFonts w:ascii="Times New Roman" w:eastAsia="Times New Roman" w:hAnsi="Times New Roman" w:cs="Times New Roman"/>
          <w:b/>
          <w:sz w:val="28"/>
          <w:szCs w:val="28"/>
        </w:rPr>
        <w:t>Малолокнянский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</w:t>
      </w:r>
      <w:r w:rsidR="00B07F50"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359D6" w:rsidRPr="00C570C4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636554"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6554" w:rsidRPr="00C570C4" w:rsidRDefault="00636554" w:rsidP="00C570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335" w:rsidRPr="00C570C4" w:rsidRDefault="009D0335" w:rsidP="009D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 w:rsidR="00540A5E">
        <w:rPr>
          <w:rFonts w:ascii="Times New Roman" w:eastAsia="Times New Roman" w:hAnsi="Times New Roman" w:cs="Times New Roman"/>
          <w:b/>
          <w:sz w:val="28"/>
          <w:szCs w:val="28"/>
        </w:rPr>
        <w:t>Малолокнянский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на 2022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034"/>
      </w:tblGrid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0A5E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Малолокнянского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Суджанского района Курской области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A40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«Искусство» 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культурного наследия;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прирост количества культурно-просветительски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3605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сравнению с </w:t>
            </w:r>
            <w:r w:rsidR="006359D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D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годом,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удельный вес населения </w:t>
            </w:r>
            <w:r w:rsidR="00540A5E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Малолокнянского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Суджанского района, участвующего в платных культурно</w:t>
            </w:r>
            <w:r w:rsidR="00C12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-досуговых мероприятиях, проводимых районными муниципальными учреждениями культуры,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отношение среднемесячной номинальной начисленной заработной платы работникам муниципального учреждения культуры к среднемесячной номинальной начисленной </w:t>
            </w:r>
            <w:r w:rsidRPr="00C570C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заработной плате работников, занятых в сфере  экономики в регионе,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бюджетных ассигнований на реализа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цию Программы составляет: </w:t>
            </w:r>
          </w:p>
          <w:p w:rsidR="007E1664" w:rsidRDefault="006359D6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664"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B67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1376828</w:t>
            </w:r>
            <w:r w:rsidR="0063655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A064FD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B67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67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560473,85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7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672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499915,95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единого культурного пространства региона;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ш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ирокое внедрение информационных технологий в сферу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стимулирование потребления культурных благ;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укрепление межрегионального имиджа Суджанского района и Курской области.</w:t>
            </w:r>
          </w:p>
        </w:tc>
      </w:tr>
    </w:tbl>
    <w:p w:rsidR="00DD7E93" w:rsidRPr="00554DE8" w:rsidRDefault="00DD7E93" w:rsidP="003029D2">
      <w:pPr>
        <w:pStyle w:val="a5"/>
        <w:keepNext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0" w:name="Раздел_01_Общая_характеристика"/>
      <w:r w:rsidRPr="00554DE8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Общая характеристика сферы реализации муниципальной программы, основные проблемы и прогноз ее развития</w:t>
      </w:r>
      <w:bookmarkEnd w:id="0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540A5E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Малолокнянский</w:t>
      </w:r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 Суджанского района располагает значительным культурным наследием и имеет достаточный потенциал для его дальнейшего развития.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Отрасль культуры объединяет деятельность и поддержку по развитию самодеятельного творчества,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DD7E93" w:rsidRPr="00C570C4" w:rsidRDefault="006331D8" w:rsidP="00C12F69">
      <w:pPr>
        <w:shd w:val="clear" w:color="auto" w:fill="FFFFFF"/>
        <w:spacing w:after="0" w:line="240" w:lineRule="auto"/>
        <w:ind w:left="22" w:right="22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C570C4">
        <w:rPr>
          <w:rFonts w:ascii="Times New Roman" w:hAnsi="Times New Roman" w:cs="Times New Roman"/>
          <w:spacing w:val="-8"/>
          <w:sz w:val="28"/>
          <w:szCs w:val="28"/>
        </w:rPr>
        <w:t>По состоянию на 01.01.202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г. сеть учреждений культуры </w:t>
      </w:r>
      <w:r w:rsidR="00540A5E">
        <w:rPr>
          <w:rFonts w:ascii="Times New Roman" w:hAnsi="Times New Roman" w:cs="Times New Roman"/>
          <w:spacing w:val="-8"/>
          <w:sz w:val="28"/>
          <w:szCs w:val="28"/>
        </w:rPr>
        <w:t>Малолокнянского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 включает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 xml:space="preserve">4 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>учреждени</w:t>
      </w:r>
      <w:r w:rsidR="000260BC" w:rsidRPr="00C570C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Численность работающих составляет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bookmarkStart w:id="1" w:name="_GoBack"/>
      <w:bookmarkEnd w:id="1"/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>человек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DD7E93" w:rsidRPr="00C570C4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</w:p>
    <w:p w:rsidR="00DD7E93" w:rsidRPr="00C570C4" w:rsidRDefault="00DD7E93" w:rsidP="00C12F69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казённые учреждения культуры </w:t>
      </w:r>
      <w:r w:rsidR="00540A5E">
        <w:rPr>
          <w:rFonts w:ascii="Times New Roman" w:eastAsia="Times New Roman" w:hAnsi="Times New Roman" w:cs="Times New Roman"/>
          <w:bCs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554D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bCs/>
          <w:sz w:val="28"/>
          <w:szCs w:val="28"/>
        </w:rPr>
        <w:t>Суджанского района Курской о</w:t>
      </w:r>
      <w:r w:rsidR="006331D8" w:rsidRPr="00C570C4">
        <w:rPr>
          <w:rFonts w:ascii="Times New Roman" w:hAnsi="Times New Roman" w:cs="Times New Roman"/>
          <w:bCs/>
          <w:sz w:val="28"/>
          <w:szCs w:val="28"/>
        </w:rPr>
        <w:t>бласти по состоянию на 01.01.202</w:t>
      </w:r>
      <w:r w:rsidR="00554DE8">
        <w:rPr>
          <w:rFonts w:ascii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DD7E93" w:rsidRPr="00C570C4" w:rsidTr="00554DE8">
        <w:trPr>
          <w:cantSplit/>
          <w:trHeight w:val="37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r w:rsidR="00554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D7E93" w:rsidRPr="00C570C4" w:rsidTr="00554DE8">
        <w:trPr>
          <w:trHeight w:val="509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554DE8">
        <w:trPr>
          <w:trHeight w:val="105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</w:t>
            </w:r>
            <w:r w:rsidR="00540A5E">
              <w:rPr>
                <w:rFonts w:ascii="Times New Roman" w:hAnsi="Times New Roman" w:cs="Times New Roman"/>
                <w:sz w:val="28"/>
                <w:szCs w:val="28"/>
              </w:rPr>
              <w:t>Малолокнянский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E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</w:t>
            </w: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0A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Малолокнянского</w:t>
            </w: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Суджанского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D7E93" w:rsidRPr="00C570C4" w:rsidTr="00554D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E93" w:rsidRPr="00C570C4" w:rsidRDefault="00DD7E93" w:rsidP="00554D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B6726D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Культура включает не только искусство, но и нравы, обычаи, традиции и ценности различных народов и иных сообществ, что предполагает необходимость учета в государственной политике и их интересов</w:t>
      </w:r>
      <w:r w:rsidR="00554DE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D7E93" w:rsidRPr="00C570C4" w:rsidRDefault="00DD7E93" w:rsidP="00C12F69">
      <w:pPr>
        <w:pStyle w:val="3"/>
        <w:spacing w:after="0"/>
        <w:ind w:left="0" w:firstLine="851"/>
        <w:jc w:val="both"/>
        <w:rPr>
          <w:spacing w:val="-1"/>
          <w:sz w:val="28"/>
          <w:szCs w:val="28"/>
        </w:rPr>
      </w:pPr>
      <w:r w:rsidRPr="00C570C4">
        <w:rPr>
          <w:sz w:val="28"/>
          <w:szCs w:val="28"/>
        </w:rPr>
        <w:t>В рамках решения задачи сохранения и развития творческого потенциала жителей</w:t>
      </w:r>
      <w:r w:rsidRPr="00C570C4">
        <w:rPr>
          <w:rFonts w:eastAsia="Times New Roman"/>
          <w:bCs/>
          <w:sz w:val="28"/>
          <w:szCs w:val="28"/>
        </w:rPr>
        <w:t xml:space="preserve"> </w:t>
      </w:r>
      <w:r w:rsidR="00540A5E">
        <w:rPr>
          <w:rFonts w:eastAsia="Times New Roman"/>
          <w:bCs/>
          <w:sz w:val="28"/>
          <w:szCs w:val="28"/>
        </w:rPr>
        <w:t>Малолокнянского</w:t>
      </w:r>
      <w:r w:rsidRPr="00C570C4">
        <w:rPr>
          <w:rFonts w:eastAsia="Times New Roman"/>
          <w:bCs/>
          <w:sz w:val="28"/>
          <w:szCs w:val="28"/>
        </w:rPr>
        <w:t xml:space="preserve"> сельсовета</w:t>
      </w:r>
      <w:r w:rsidRPr="00C570C4">
        <w:rPr>
          <w:sz w:val="28"/>
          <w:szCs w:val="28"/>
        </w:rPr>
        <w:t xml:space="preserve"> Суджанского района Курской области п</w:t>
      </w:r>
      <w:r w:rsidRPr="00C570C4">
        <w:rPr>
          <w:sz w:val="28"/>
          <w:szCs w:val="28"/>
          <w:lang w:eastAsia="en-US"/>
        </w:rPr>
        <w:t>риоритетными направлениями является развитие народного художественного творчества.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улучшения доступа широкого круга населения к культурным ценностям, в районе осуществляется продуманная ценовая политика в отношении учреждений культуры. 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76231">
        <w:rPr>
          <w:rFonts w:ascii="Times New Roman" w:hAnsi="Times New Roman" w:cs="Times New Roman"/>
          <w:sz w:val="28"/>
          <w:szCs w:val="28"/>
        </w:rPr>
        <w:t>Малолокня</w:t>
      </w:r>
      <w:r w:rsidR="00554DE8">
        <w:rPr>
          <w:rFonts w:ascii="Times New Roman" w:hAnsi="Times New Roman" w:cs="Times New Roman"/>
          <w:sz w:val="28"/>
          <w:szCs w:val="28"/>
        </w:rPr>
        <w:t>нском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</w:t>
      </w:r>
      <w:r w:rsidRPr="00C570C4">
        <w:rPr>
          <w:rFonts w:ascii="Times New Roman" w:hAnsi="Times New Roman" w:cs="Times New Roman"/>
          <w:sz w:val="28"/>
          <w:szCs w:val="28"/>
        </w:rPr>
        <w:t xml:space="preserve"> реализуются условия для творческого роста самодеятельных артистов. Создаются новые клубные формирования в различных жанрах, идет пополнение перспективными кадрами.</w:t>
      </w:r>
    </w:p>
    <w:p w:rsidR="00DD7E93" w:rsidRPr="00C570C4" w:rsidRDefault="00DD7E93" w:rsidP="00C12F69">
      <w:pPr>
        <w:pStyle w:val="ConsNormal"/>
        <w:autoSpaceDE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Системно решается задача по приобщению к духовным и культурным ценностям как можно большего числа сельского населения. С этой целью реализуется проект «Открытый экран», демонстрация кинофильмов киновидеопередвижкой и организуются выездные концерты творческих коллективов районного ДК.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остояние зданий и материально-технической оснащенности учреждений культуры </w:t>
      </w:r>
      <w:r w:rsidR="00540A5E">
        <w:rPr>
          <w:rFonts w:ascii="Times New Roman" w:eastAsia="Times New Roman" w:hAnsi="Times New Roman" w:cs="Times New Roman"/>
          <w:bCs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ведении Администрации </w:t>
      </w:r>
      <w:r w:rsidR="00540A5E">
        <w:rPr>
          <w:rFonts w:ascii="Times New Roman" w:eastAsia="Times New Roman" w:hAnsi="Times New Roman" w:cs="Times New Roman"/>
          <w:bCs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не соответствует современным требованиям.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Недостаточный ассортимент и качество предоставляемых культурно-досуговых услуг, в большинстве случаев связан с устареванием применяемых технологий и форм работы, а также состоянием материально-технической базы учреждений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6726D">
        <w:rPr>
          <w:rFonts w:ascii="Times New Roman" w:eastAsia="Times New Roman" w:hAnsi="Times New Roman" w:cs="Times New Roman"/>
          <w:sz w:val="28"/>
          <w:szCs w:val="28"/>
        </w:rPr>
        <w:t>достаточным остаётся пополнение Малолокня</w:t>
      </w:r>
      <w:r w:rsidR="00554DE8">
        <w:rPr>
          <w:rFonts w:ascii="Times New Roman" w:eastAsia="Times New Roman" w:hAnsi="Times New Roman" w:cs="Times New Roman"/>
          <w:sz w:val="28"/>
          <w:szCs w:val="28"/>
        </w:rPr>
        <w:t>нско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й библиотеки новой литературой и даже подписными периодическими изданиями.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Поэтому поддержка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культуры остается актуальной задачей государственной политики, в том числе 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силу очевидной недостаточности выделяемых на эти цели ресурсов.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 переход к качественно новому уровню функционирования отрасли культуры, включая библиотечное дело, кинообслуживание, традиционную народную культуру.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Воплощение такого подхода предполагает: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содействие внедрению программно-целевых механизмов на муниципальном уровне управления сферой культурой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- преодоление отставания учреждений культуры района в использовании современных информационных технологий, создании электронных продуктов культуры, в первую очередь обеспечивающей новые возможности использования фондов библиотек;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реализацию мер по увеличению объемов негосударственных ресурсов, привлекаемых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управления отраслью культуры на всех уровнях управления.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Раздел_02_Приоритеты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  <w:t>2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результаты муниципальной программы, сроки и этапы реализации муниципальной программы</w:t>
      </w:r>
      <w:bookmarkEnd w:id="2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2.1. Приоритеты государственной политики в сфере реализации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9 октября 1992г. №3612-I "Основы законодательства Российской Федерации о культуре";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29 декабря 1994г. №78-ФЗ «О библиотечном деле»;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22 августа 199 г. №126-ФЗ «О государственной поддержке кинематографии Российской Федерации»;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2008г. №1662-р;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2011г. №807;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2011г. №1540-р;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Курской области на период до 2020 года, одобренная постановлением Курской областной Думы от 24 мая 2007г. №381-</w:t>
      </w:r>
      <w:r w:rsidRPr="00C570C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ОД;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5 марта 200 г. №9-ЗКО «О культуре»;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1 марта 2004г. №6-ЗКО «О библиотечном деле Курской области»;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28 февраля 2011г. №15-ЗКО «О программе социально-экономического развития Курской области на 2011-2015 годы».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Муниципальная политика в области культуры объединяет базовые ценности и интересы государства, общества и личности.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Вместе с тем остаются нерешенными многие проблемы в развитии сферы культуры. В их числе: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представление в обществе о стратегической роли культуры и приоритетах государственной культурной политики; 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снижение культурно-образовательного уровня населения;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низкий уровень оплаты труда в сфере культуры и недостаточный объём финансирования поддержки творческих коллективов.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сохранение культурного и духовного наследия, самобытных традиций Суджанского района Курской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инновационного развития отрасли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организационных и правовых механизмов, оптимизация деятельности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укрепление материально-технической базы учреждений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сохранение и дальнейшее развитие народного творчества, сферы кинообслуживания населения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модернизация библиотеки;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увеличение уровня комплектования книжных фондов библиотек;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работы культурно - досуговых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населения области к услугам, оказываемым учреждениями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 Цель, задачи и ожидаемые результаты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Формулировка цели определяется приоритетами государственной политики.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муниципальных </w:t>
      </w:r>
      <w:r w:rsidRPr="00C570C4">
        <w:rPr>
          <w:rFonts w:ascii="Times New Roman" w:hAnsi="Times New Roman" w:cs="Times New Roman"/>
          <w:sz w:val="28"/>
          <w:szCs w:val="28"/>
        </w:rPr>
        <w:t xml:space="preserve">органов власти области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Сохранение культурного наследия народа, обеспечение доступа граждан к фондам библиотеки.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будет обеспечено посредством реализации подпрограммы 1 «Развитие библиотечного дела» и подпрограммы 2 «Сохранение и развитие народной культуры», включающих: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муниципальных услуг (выполнение работ) в сфере культуры, в которых будут задействованы: библиотека, кинотеатр, учреждение культурно-досугового типа;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осуществление мер государственной поддержки творческих инициатив населения, молодых дарований, работников сферы культуры и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Для решения этой задачи планируется: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реализация мер по развитию информатизации отрасли;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приоритетных инновационных проектов;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и достижение главной цели Программы позволит к 202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достигнуть следующих основных результатов: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способствование укреплению единого культурного пространства Курской области, а также духовного единства и социальной стабильности;</w:t>
      </w:r>
    </w:p>
    <w:p w:rsidR="00DD7E93" w:rsidRPr="00C570C4" w:rsidRDefault="00DD7E93" w:rsidP="00C12F69">
      <w:pPr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межнациональных и межрегиональных культурных связей;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управления и эффективности расходования бюджетных средств;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выравнивание уровня доступности культурных благ независимо от размера доходов, социального статуса и места проживания;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творчества. Стимулирование потребления культурных благ;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удовлетворение потребностей различных категорий граждан Суджанского района в активном и полноценном отдыхе, приобщении к культурным ценностям.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внедрение эффективного контракта и доведение к 20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средней заработной платы работников учреждений культуры до средней заработной платы в  регионе;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отраслью, внедрение программно-целевых механизмов управления сферой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расширение использования современных информационно-коммуникационных технологий и электронных продуктов, а также создание отраслевой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инфраструктуры;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придания нового современного облика учреждениям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финансового управления в сфере культуры, в том числе путем совершенствования системы государственных закупок;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внебюджетных источников финансирования для реализации проектов в сфере культуры.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2.3. Показатели достижения целей и решения задач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Система показателей Программы включает взаимодополняющие друг друга индикаторы и цели указанные в Программе, подпрограммах.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1. «Прирост количества культурно-просветительских мероприятий по сравнению с 201</w:t>
      </w:r>
      <w:r w:rsidR="00E01932" w:rsidRPr="00C570C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годом» (в процентах).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2. «Удельный вес населения, участвующего в платных культурно-досуговых мероприятиях, проводимых муниципальными учреждениями культуры».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D7E93" w:rsidRPr="00C570C4" w:rsidRDefault="00DD7E93" w:rsidP="00C570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570C4">
        <w:rPr>
          <w:rFonts w:ascii="Times New Roman" w:hAnsi="Times New Roman" w:cs="Times New Roman"/>
          <w:iCs/>
          <w:sz w:val="28"/>
          <w:szCs w:val="28"/>
        </w:rPr>
        <w:t xml:space="preserve"> «Отношение среднемесячной номинальной начисленной заработной платы работников муниципальных учреждений культуры к среднемесячной </w:t>
      </w:r>
      <w:r w:rsidRPr="00C570C4">
        <w:rPr>
          <w:rFonts w:ascii="Times New Roman" w:hAnsi="Times New Roman" w:cs="Times New Roman"/>
          <w:iCs/>
          <w:sz w:val="28"/>
          <w:szCs w:val="28"/>
        </w:rPr>
        <w:lastRenderedPageBreak/>
        <w:t>номинальной начисленной заработной плате работников, занятых в сфере экономики в регионе».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Программы, подпрограмм Программы и их значениях приведены в приложении №1 к Программе.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2.4. Сроки и этапы реализации муниципальной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 xml:space="preserve">существляться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1A4010" w:rsidRDefault="00DD7E93" w:rsidP="003029D2">
      <w:pPr>
        <w:pStyle w:val="a5"/>
        <w:keepNext/>
        <w:numPr>
          <w:ilvl w:val="1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3" w:name="Раздел_03_Обобщ_хка_ОМ_и_ВЦП"/>
      <w:r w:rsidRPr="001A4010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Обобщенная характеристика основных мероприятий муниципальной программы</w:t>
      </w:r>
      <w:bookmarkEnd w:id="3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предполагается реализация основных мероприятий, выделенных в структур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>е подпрограмм 2.1. «Искусство.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решения задач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по сохранению культурного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.1.«Искусство». 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 включает следующие основные мероприятия: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сохранение и развитие традиционной народной культуры и нематериального культурного наследия;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творческих инициатив населения, молодых дарований,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и развитие творческого потенциала </w:t>
      </w:r>
      <w:r w:rsidR="00540A5E">
        <w:rPr>
          <w:rFonts w:ascii="Times New Roman" w:eastAsia="Times New Roman" w:hAnsi="Times New Roman" w:cs="Times New Roman"/>
          <w:bCs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Суджанского района;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Развитие инфраструктуры и системы  управления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Указанные основные мероприятия планируются к осуществлению в течение всего периода реализации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7E93" w:rsidRPr="00C570C4" w:rsidRDefault="00DD7E93" w:rsidP="00C570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4" w:name="Раздел_05_Прогноз_свод_пок_ГЗ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3. Прогноз сводных показателей муниципальных заданий по этапам реализации муниципальной программы</w:t>
      </w:r>
      <w:bookmarkEnd w:id="4"/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Прогноз сводных показателей муниципального задания на оказание муниципальных услуг муниципальными учреждениями культуры, находящимися в ведении Администрации </w:t>
      </w:r>
      <w:r w:rsidR="00540A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рамках Программы, представлен в приложении  к Программе</w:t>
      </w:r>
      <w:bookmarkStart w:id="5" w:name="Раздел_06_Характеристика_осн_мер_суб"/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6" w:name="Раздел_08_Обоснование_выделения_ПП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4.</w:t>
      </w:r>
      <w:r w:rsidR="00D27D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Обоснование выделения подпрограмм </w:t>
      </w:r>
      <w:bookmarkEnd w:id="6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 учетом подотраслей отрасли культуры, отнесенных к сфере реализации Программы, в ее составе выделяются 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1.«Искусство».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направлена на: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условий, направленных на сохранение и развитие традиционной народной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международного и межрегионального сотрудничества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Для обеспечения достижения целей Программы на основе эффективной деятельности органа муниципальной власти в сфере культуры отражаются мероприятия, направленные на решение задач по: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обеспечению эффективного управления финансами в сфере культуры, и организации выполнения мероприятий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обеспечению эффективного управления кадровыми ресурсами в сфере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информационному обеспечению реализации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разработке и внедрению инновационных решений в сфере культуры.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Раздел_10_Анализ_рисков"/>
    </w:p>
    <w:p w:rsidR="00DD7E93" w:rsidRPr="00C570C4" w:rsidRDefault="00DD7E93" w:rsidP="00C570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DD7E93" w:rsidRPr="00C570C4" w:rsidRDefault="00DD7E93" w:rsidP="00C570C4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, бюджета муници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пального района, областного бюджета.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 из средств бюджета муниципального района на реализацию мероприятий Программы подлежат уточнению при формировании проекта бюджета муниципального района на очередной финансовой год и плановый период.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E93" w:rsidRPr="00D27DEA" w:rsidRDefault="00DD7E93" w:rsidP="00D27DEA">
      <w:pPr>
        <w:pStyle w:val="a5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8" w:name="Раздел_11_Мет_оц_эфф"/>
      <w:bookmarkEnd w:id="7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Методика оценки эффективности муниципальной программы</w:t>
      </w:r>
      <w:bookmarkEnd w:id="8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оценивается по следующим направлениям: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а) оценка степени достижения целей и решения задач </w:t>
      </w:r>
      <w:r w:rsidRPr="00C570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hAnsi="Times New Roman" w:cs="Times New Roman"/>
          <w:sz w:val="28"/>
          <w:szCs w:val="28"/>
        </w:rPr>
        <w:t xml:space="preserve">ной программы в целом (дополнительно может быть оценена степень достижения целей подпрограмм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б) оценка степени соответствия фактических затрат бюджета запланированному уровню;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в) оценка эффективности использования бюджетных средств;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г) оценка степени достижения непосредственных результатов реализации мероприятий;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д) оценка соблюдения установленных сроков реализации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lastRenderedPageBreak/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Интегральная оценка эффективности Программы</w:t>
      </w:r>
      <w:r w:rsidRPr="00C570C4">
        <w:rPr>
          <w:b/>
          <w:sz w:val="28"/>
          <w:szCs w:val="28"/>
        </w:rPr>
        <w:t xml:space="preserve"> </w:t>
      </w:r>
      <w:r w:rsidRPr="00C570C4">
        <w:rPr>
          <w:sz w:val="28"/>
          <w:szCs w:val="28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570C4">
        <w:rPr>
          <w:position w:val="-12"/>
          <w:sz w:val="28"/>
          <w:szCs w:val="28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24pt" o:ole="">
            <v:imagedata r:id="rId8" o:title=""/>
          </v:shape>
          <o:OLEObject Type="Embed" ProgID="Equation.3" ShapeID="_x0000_i1025" DrawAspect="Content" ObjectID="_1701175953" r:id="rId9"/>
        </w:object>
      </w:r>
      <w:r w:rsidRPr="00C570C4">
        <w:rPr>
          <w:sz w:val="28"/>
          <w:szCs w:val="28"/>
        </w:rPr>
        <w:t xml:space="preserve">    (</w:t>
      </w:r>
      <w:r w:rsidRPr="00C570C4">
        <w:rPr>
          <w:sz w:val="28"/>
          <w:szCs w:val="28"/>
          <w:lang w:val="en-US"/>
        </w:rPr>
        <w:t>I</w:t>
      </w:r>
      <w:r w:rsidRPr="00C570C4">
        <w:rPr>
          <w:sz w:val="28"/>
          <w:szCs w:val="28"/>
        </w:rPr>
        <w:t xml:space="preserve">),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r w:rsidRPr="00C570C4">
        <w:rPr>
          <w:sz w:val="28"/>
          <w:szCs w:val="28"/>
        </w:rPr>
        <w:t xml:space="preserve"> – интегральный показатель эффективности реализации Программы;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r w:rsidRPr="00C570C4">
        <w:rPr>
          <w:i/>
          <w:sz w:val="28"/>
          <w:szCs w:val="28"/>
        </w:rPr>
        <w:t>.</w:t>
      </w:r>
      <w:r w:rsidRPr="00C570C4">
        <w:rPr>
          <w:sz w:val="28"/>
          <w:szCs w:val="28"/>
        </w:rPr>
        <w:t xml:space="preserve"> 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0,8 и 0,2 – веса показателей, определяемые заказчиком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на основании экспертной оценки их значимости, предложенной Министерством культуры России.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считается реализуемой с высоким уровнем эффективности, если значение </w:t>
      </w:r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инт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составляет не менее 0,95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удовлетворительным уровнем эффективности, если значение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r w:rsidRPr="00C570C4">
        <w:rPr>
          <w:sz w:val="28"/>
          <w:szCs w:val="28"/>
        </w:rPr>
        <w:t xml:space="preserve"> составляет не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неудовлетворительным уровнем эффективности, если значение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r w:rsidRPr="00C570C4">
        <w:rPr>
          <w:sz w:val="28"/>
          <w:szCs w:val="28"/>
        </w:rPr>
        <w:t xml:space="preserve"> составляет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эффективности использования бюджетных средств (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r w:rsidRPr="00C570C4">
        <w:rPr>
          <w:sz w:val="28"/>
          <w:szCs w:val="28"/>
        </w:rPr>
        <w:t>) в рассматриваемом периоде рассчитывается как: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бс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/ 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зуз    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r w:rsidRPr="00C570C4">
        <w:rPr>
          <w:sz w:val="28"/>
          <w:szCs w:val="28"/>
        </w:rPr>
        <w:t xml:space="preserve"> – показатель достижения целей и решения задач программы;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степени выполнения запланированного уровня затрат.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достижения целей и решения задач Программы</w:t>
      </w:r>
      <w:r w:rsidRPr="00C570C4">
        <w:rPr>
          <w:i/>
          <w:sz w:val="28"/>
          <w:szCs w:val="28"/>
        </w:rPr>
        <w:t xml:space="preserve"> (Д</w:t>
      </w:r>
      <w:r w:rsidRPr="00C570C4">
        <w:rPr>
          <w:i/>
          <w:sz w:val="28"/>
          <w:szCs w:val="28"/>
          <w:vertAlign w:val="subscript"/>
        </w:rPr>
        <w:t>зп</w:t>
      </w:r>
      <w:r w:rsidRPr="00C570C4">
        <w:rPr>
          <w:sz w:val="28"/>
          <w:szCs w:val="28"/>
        </w:rPr>
        <w:t>) осуществляется в соответствии со следующей формулой: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(Ф1 / П1 + Ф2 / П2 + ... + Фк/Пк)  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------------------------------------------------------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к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где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r w:rsidRPr="00C570C4">
        <w:rPr>
          <w:sz w:val="28"/>
          <w:szCs w:val="28"/>
        </w:rPr>
        <w:t xml:space="preserve"> - показатель достижения плановых значений показателей Программы.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 xml:space="preserve">к </w:t>
      </w:r>
      <w:r w:rsidRPr="00C570C4">
        <w:rPr>
          <w:sz w:val="28"/>
          <w:szCs w:val="28"/>
        </w:rPr>
        <w:t xml:space="preserve">- количество показателей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(определяется в соответствии с приложением № 1 к Программе);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Ф</w:t>
      </w:r>
      <w:r w:rsidRPr="00C570C4">
        <w:rPr>
          <w:sz w:val="28"/>
          <w:szCs w:val="28"/>
        </w:rPr>
        <w:t xml:space="preserve"> - фактические значения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П</w:t>
      </w:r>
      <w:r w:rsidRPr="00C570C4">
        <w:rPr>
          <w:sz w:val="28"/>
          <w:szCs w:val="28"/>
        </w:rPr>
        <w:t xml:space="preserve"> - планируемые значения достижения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lastRenderedPageBreak/>
        <w:t xml:space="preserve">В случае, когда уменьшение  значения целевого  показателя является положительной динамикой, показатели Ф и П в формуле меняются местами (например, </w:t>
      </w:r>
      <w:r w:rsidRPr="00C570C4">
        <w:rPr>
          <w:i/>
          <w:sz w:val="28"/>
          <w:szCs w:val="28"/>
        </w:rPr>
        <w:t>П1/Ф1+П2/Ф2+…</w:t>
      </w:r>
      <w:r w:rsidRPr="00C570C4">
        <w:rPr>
          <w:sz w:val="28"/>
          <w:szCs w:val="28"/>
        </w:rPr>
        <w:t>).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Оценка выполнения запланированного уровня затрат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(</w:t>
      </w: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r w:rsidRPr="00C570C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Ф / П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Ф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фактическое использование бюджетных средств в рассматриваемом периоде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П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планируемые расходы бюджета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в рассматриваемом периоде.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своевременности реализации мероприятий Программы (</w:t>
      </w:r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r w:rsidRPr="00C570C4">
        <w:rPr>
          <w:sz w:val="28"/>
          <w:szCs w:val="28"/>
        </w:rPr>
        <w:t>) производится по формуле: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(ССН +ССЗ)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2*м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где: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bCs/>
          <w:i/>
          <w:sz w:val="28"/>
          <w:szCs w:val="28"/>
        </w:rPr>
        <w:t>СС</w:t>
      </w:r>
      <w:r w:rsidRPr="00C570C4">
        <w:rPr>
          <w:bCs/>
          <w:i/>
          <w:sz w:val="28"/>
          <w:szCs w:val="28"/>
          <w:vertAlign w:val="subscript"/>
        </w:rPr>
        <w:t>мп</w:t>
      </w:r>
      <w:r w:rsidRPr="00C570C4">
        <w:rPr>
          <w:bCs/>
          <w:sz w:val="28"/>
          <w:szCs w:val="28"/>
        </w:rPr>
        <w:t xml:space="preserve"> </w:t>
      </w:r>
      <w:r w:rsidRPr="00C570C4">
        <w:rPr>
          <w:sz w:val="28"/>
          <w:szCs w:val="28"/>
        </w:rPr>
        <w:t>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ССН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ССЗ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, завершенных с соблюдением установленных сроков.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sz w:val="28"/>
          <w:szCs w:val="28"/>
        </w:rPr>
        <w:t>м</w:t>
      </w:r>
      <w:r w:rsidRPr="00C570C4">
        <w:rPr>
          <w:rFonts w:ascii="Times New Roman" w:hAnsi="Times New Roman" w:cs="Times New Roman"/>
          <w:sz w:val="28"/>
          <w:szCs w:val="28"/>
        </w:rPr>
        <w:t xml:space="preserve"> -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C570C4">
        <w:rPr>
          <w:sz w:val="28"/>
          <w:szCs w:val="28"/>
          <w:lang w:val="en-US"/>
        </w:rPr>
        <w:t>IV</w:t>
      </w:r>
      <w:r w:rsidRPr="00C570C4">
        <w:rPr>
          <w:sz w:val="28"/>
          <w:szCs w:val="28"/>
        </w:rPr>
        <w:t>)) и степень достижения непосредственных результатов реализации мероприятий.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/ 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степени достижения непосредственных результатов реализации мероприятия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– фактически достигнутые непосредственные результаты.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запланированные непосредственные результаты. </w:t>
      </w:r>
    </w:p>
    <w:p w:rsidR="00DD7E93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Специфика целей, задач, мероприятий и результатов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D27DEA" w:rsidRDefault="00D27DEA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D2" w:rsidRPr="00C570C4" w:rsidRDefault="003029D2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D27DEA" w:rsidRDefault="00DD7E93" w:rsidP="00D27DE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9" w:name="Раздел_12_0_ПП_и_ФЦП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Подпрограммы муниципальной программы</w:t>
      </w:r>
      <w:bookmarkEnd w:id="9"/>
    </w:p>
    <w:p w:rsidR="00D27DEA" w:rsidRPr="00D27DEA" w:rsidRDefault="00D27DEA" w:rsidP="00D27DEA">
      <w:pPr>
        <w:pStyle w:val="a5"/>
        <w:spacing w:after="0" w:line="240" w:lineRule="auto"/>
        <w:ind w:left="1069"/>
        <w:rPr>
          <w:rFonts w:ascii="Times New Roman" w:eastAsia="Times New Roman" w:hAnsi="Times New Roman"/>
          <w:b/>
          <w:sz w:val="28"/>
          <w:szCs w:val="28"/>
        </w:rPr>
      </w:pPr>
    </w:p>
    <w:p w:rsidR="00D27DEA" w:rsidRPr="00C570C4" w:rsidRDefault="00D27DEA" w:rsidP="00D27DE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lastRenderedPageBreak/>
        <w:t>Подпрограмм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 w:rsidR="00540A5E">
        <w:rPr>
          <w:rFonts w:ascii="Times New Roman" w:eastAsia="Times New Roman" w:hAnsi="Times New Roman" w:cs="Times New Roman"/>
          <w:b/>
          <w:sz w:val="28"/>
          <w:szCs w:val="28"/>
        </w:rPr>
        <w:t>Малолокнянский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на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подпрограммы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 w:rsidR="00540A5E">
        <w:rPr>
          <w:rFonts w:ascii="Times New Roman" w:eastAsia="Times New Roman" w:hAnsi="Times New Roman" w:cs="Times New Roman"/>
          <w:b/>
          <w:sz w:val="28"/>
          <w:szCs w:val="28"/>
        </w:rPr>
        <w:t>Малолокнянский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на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6238"/>
      </w:tblGrid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40A5E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Малолокнянского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Суджанского района Курской области</w:t>
            </w:r>
          </w:p>
        </w:tc>
      </w:tr>
      <w:tr w:rsidR="00DD7E93" w:rsidRPr="00C570C4" w:rsidTr="003029D2">
        <w:trPr>
          <w:trHeight w:val="37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района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поддержки молодых дарований, видных деятелей в сфере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Суджанского района Курской области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число участников клубных формирований в расчете до 1 тыс. человек населения;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D27D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услуг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государственной поддержки  молодых дарований, художественных коллективов и организаций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рост качественных мероприятий;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межрегионального и международного культурного сотрудничества;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заработной платы работников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качественный уровень развития бюджетной сети учреждений культурно-досугового типа.</w:t>
            </w:r>
          </w:p>
        </w:tc>
      </w:tr>
    </w:tbl>
    <w:p w:rsidR="00DD7E93" w:rsidRPr="00C570C4" w:rsidRDefault="00DD7E93" w:rsidP="00C570C4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7E93" w:rsidRPr="00C570C4" w:rsidRDefault="00DD7E93" w:rsidP="003029D2">
      <w:pPr>
        <w:keepNext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Сфера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охватывает: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поддержку творческих инициатив населения, молодых дарований, а также видных деятелей, учреждений культуры;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мероприятий;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культурного сотрудничества;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является поддержка молодых дарований,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="001A4010">
        <w:rPr>
          <w:rFonts w:ascii="Times New Roman" w:hAnsi="Times New Roman" w:cs="Times New Roman"/>
          <w:sz w:val="28"/>
          <w:szCs w:val="28"/>
        </w:rPr>
        <w:t>Воробжанском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сельсовете планомерно ведется работа по совершенствованию форм приобщения населения к самодеятельному творчеству, обеспечению участия одаренных детей и молодежи в районных конкурсах.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 результате прогнозируется: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- прирост количества мероприятий в образовательных учреждениях;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- прирост числа лауреатов конкурсов; </w:t>
      </w:r>
    </w:p>
    <w:p w:rsidR="00DD7E93" w:rsidRPr="00C570C4" w:rsidRDefault="00DD7E93" w:rsidP="003029D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районной культурной политики является сохранение и модернизация кинообслуживания района.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Наиболее яркой и привлекательной формой проявления народного творчества являются фестивали и праздники народного творчества, конкурсы по различным жанрам любительского художественного творчества. Эти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преследуют цели духовного возрождения, пропаганды народных традиций.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Однако остаётся нерешённым ряд проблем, связанных с деятельностью учреждений культурно-досугового типа. Среди главных необходимо отметить слабую материально-техническую базу, недостаточно активное внедрение новых инновационных форм работы с населением и т.д.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D7E93" w:rsidRPr="00C570C4" w:rsidRDefault="00DD7E93" w:rsidP="00C57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Главные приоритеты государственной политики в сфере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 сформулированы в стратегических документах и нормативных правовых актах Российской Федерации и Курской области, указанных в подразделе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 раздела 2 текстовой части Программы.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 Концепции долгосрочного социально-экономического развития Российской Федерации на период до 20</w:t>
      </w:r>
      <w:r w:rsidR="00546C62" w:rsidRPr="00C570C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17 ноября 2008г. №1662-р, определены приоритетные направления культурного развития, которые относятся и к сфере реализации подпрограммы 2.1.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Главными направлениями культурной политики </w:t>
      </w:r>
      <w:r w:rsidR="00540A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культурного наследия.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указанных приоритетов целью подпрограммы 2.1. является обеспечение прав граждан на участие в культурной жизни.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Достижение установленной цели потребует решения следующих задач: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кинообслуживания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традиционной народной культуры, нематериального культурного наследия населения области;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поддержки молодых дарований, известных деятелей и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Показателями  реализации подпрограммы выступают: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ожидаемыми результатами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высокий уровень качества и доступности услуг учреждений культурно-досугового типа, осуществляющих кинопоказ;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обеспечение государственной поддержки молодых дарований;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Срок и этапы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.1.: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D7E93" w:rsidRPr="00C570C4" w:rsidRDefault="00DD7E93" w:rsidP="00C570C4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планируется осуществление следующих основных мероприятий: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кинообслуживания населения;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традиционной народной культуры, нематериального культурного наследия </w:t>
      </w:r>
      <w:r w:rsidR="00540A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творческих инициатив населения, учреждений культуры;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творческого потенциала </w:t>
      </w:r>
      <w:r w:rsidR="00540A5E">
        <w:rPr>
          <w:rFonts w:ascii="Times New Roman" w:eastAsia="Times New Roman" w:hAnsi="Times New Roman" w:cs="Times New Roman"/>
          <w:sz w:val="28"/>
          <w:szCs w:val="28"/>
        </w:rPr>
        <w:t>Малолокнянского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интеграция культуры села в российское культурное пространство.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322C" w:rsidRDefault="005F322C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4010" w:rsidSect="001A40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4010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0A5E">
        <w:rPr>
          <w:rFonts w:ascii="Times New Roman" w:eastAsia="Times New Roman" w:hAnsi="Times New Roman" w:cs="Times New Roman"/>
          <w:sz w:val="24"/>
          <w:szCs w:val="24"/>
        </w:rPr>
        <w:t>Малолокнянский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540A5E">
        <w:rPr>
          <w:rFonts w:ascii="Times New Roman" w:eastAsia="Times New Roman" w:hAnsi="Times New Roman" w:cs="Times New Roman"/>
          <w:b/>
          <w:bCs/>
          <w:sz w:val="24"/>
          <w:szCs w:val="24"/>
        </w:rPr>
        <w:t>Малолокнянский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Суджанского района Курской области» 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и ее подпрограммы и их значениях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380"/>
        <w:gridCol w:w="1139"/>
        <w:gridCol w:w="1825"/>
        <w:gridCol w:w="1958"/>
        <w:gridCol w:w="1692"/>
      </w:tblGrid>
      <w:tr w:rsidR="001A4010" w:rsidRPr="00625543" w:rsidTr="00D76231">
        <w:trPr>
          <w:tblCellSpacing w:w="0" w:type="dxa"/>
        </w:trPr>
        <w:tc>
          <w:tcPr>
            <w:tcW w:w="570" w:type="dxa"/>
            <w:vMerge w:val="restart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470" w:type="dxa"/>
            <w:vMerge w:val="restart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vMerge w:val="restart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35" w:type="dxa"/>
            <w:gridSpan w:val="3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1A4010" w:rsidRPr="0038070B" w:rsidRDefault="001A4010" w:rsidP="001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hideMark/>
          </w:tcPr>
          <w:p w:rsidR="001A4010" w:rsidRPr="0038070B" w:rsidRDefault="001A4010" w:rsidP="001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0" w:type="dxa"/>
            <w:hideMark/>
          </w:tcPr>
          <w:p w:rsidR="001A4010" w:rsidRPr="0038070B" w:rsidRDefault="001A4010" w:rsidP="001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381"/>
        <w:gridCol w:w="1132"/>
        <w:gridCol w:w="1862"/>
        <w:gridCol w:w="1950"/>
        <w:gridCol w:w="1702"/>
      </w:tblGrid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обменных концертах между Домами культуры муниципальных образований Суджанского района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определяется, исходя из средней по региону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14590" w:type="dxa"/>
            <w:gridSpan w:val="6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1A4010" w:rsidRPr="00625543" w:rsidTr="00D76231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4" w:type="dxa"/>
            <w:hideMark/>
          </w:tcPr>
          <w:p w:rsidR="001A4010" w:rsidRPr="00625543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540A5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Малолокнянский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Суджанского района Курской области» к общему количеству целевых показателей (индикаторов)</w:t>
            </w:r>
          </w:p>
        </w:tc>
        <w:tc>
          <w:tcPr>
            <w:tcW w:w="113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4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hideMark/>
          </w:tcPr>
          <w:p w:rsidR="001A4010" w:rsidRPr="00625543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4010" w:rsidRDefault="001A4010" w:rsidP="001A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A4010" w:rsidSect="001A4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4010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 Приложение № 2</w:t>
      </w:r>
      <w:r w:rsidRPr="00FE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4010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0A5E">
        <w:rPr>
          <w:rFonts w:ascii="Times New Roman" w:eastAsia="Times New Roman" w:hAnsi="Times New Roman" w:cs="Times New Roman"/>
          <w:sz w:val="24"/>
          <w:szCs w:val="24"/>
        </w:rPr>
        <w:t>Малолокнянский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муниципальной программы «Развитие культуры</w:t>
      </w:r>
      <w:r w:rsidRPr="00380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540A5E">
        <w:rPr>
          <w:rFonts w:ascii="Times New Roman" w:eastAsia="Times New Roman" w:hAnsi="Times New Roman" w:cs="Times New Roman"/>
          <w:b/>
          <w:bCs/>
          <w:sz w:val="24"/>
          <w:szCs w:val="24"/>
        </w:rPr>
        <w:t>Малолокнянский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Суджанского района Курской области»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920"/>
        <w:gridCol w:w="1904"/>
        <w:gridCol w:w="1841"/>
        <w:gridCol w:w="2232"/>
        <w:gridCol w:w="2313"/>
        <w:gridCol w:w="1709"/>
      </w:tblGrid>
      <w:tr w:rsidR="001A4010" w:rsidRPr="0038070B" w:rsidTr="00D76231">
        <w:trPr>
          <w:tblCellSpacing w:w="0" w:type="dxa"/>
        </w:trPr>
        <w:tc>
          <w:tcPr>
            <w:tcW w:w="657" w:type="dxa"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40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мероприятия муниципальной 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подпрограммы</w:t>
            </w:r>
          </w:p>
        </w:tc>
        <w:tc>
          <w:tcPr>
            <w:tcW w:w="1691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6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78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339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1709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657" w:type="dxa"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0" w:type="dxa"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6" w:type="dxa"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9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муниципального образования 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4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Малолокнянский</w:t>
            </w: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1A4010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.1.</w:t>
            </w: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«Искусство» муниципальной программы «Развитие культуры 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</w:t>
            </w:r>
            <w:r w:rsidR="00540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Малолокнянский</w:t>
            </w: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1A4010" w:rsidRDefault="001A4010" w:rsidP="00D7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 w:rsidRPr="0038070B">
              <w:rPr>
                <w:rFonts w:ascii="Times New Roman" w:hAnsi="Times New Roman" w:cs="Times New Roman"/>
                <w:b/>
              </w:rPr>
              <w:t>«</w:t>
            </w:r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</w:t>
            </w:r>
          </w:p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</w:t>
            </w:r>
            <w:r w:rsidR="00540A5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Малолокнянский</w:t>
            </w:r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657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1691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540A5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Малолокнянский</w:t>
            </w:r>
            <w:r w:rsidR="00B6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1A4010" w:rsidRPr="0038070B" w:rsidRDefault="001A4010" w:rsidP="001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657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540A5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Малолокнянский</w:t>
            </w:r>
            <w:r w:rsidR="00B6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влияние на качество предоставления 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в сфере культуры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657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0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1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540A5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Малолокнянский</w:t>
            </w:r>
            <w:r w:rsidR="00B6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1A4010" w:rsidRPr="0038070B" w:rsidRDefault="001A4010" w:rsidP="00D7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гг.г.</w:t>
            </w:r>
          </w:p>
        </w:tc>
        <w:tc>
          <w:tcPr>
            <w:tcW w:w="2278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1A4010" w:rsidRPr="0038070B" w:rsidTr="00D76231">
        <w:trPr>
          <w:tblCellSpacing w:w="0" w:type="dxa"/>
        </w:trPr>
        <w:tc>
          <w:tcPr>
            <w:tcW w:w="657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691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r w:rsidR="00540A5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Малолокнянский</w:t>
            </w:r>
            <w:r w:rsidR="00B67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  <w:hideMark/>
          </w:tcPr>
          <w:p w:rsidR="001A4010" w:rsidRPr="0038070B" w:rsidRDefault="00395D87" w:rsidP="0039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</w:tbl>
    <w:p w:rsidR="001A4010" w:rsidRPr="00625543" w:rsidRDefault="001A4010" w:rsidP="001A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010" w:rsidRPr="00625543" w:rsidRDefault="001A4010" w:rsidP="001A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010" w:rsidRPr="00625543" w:rsidRDefault="001A4010" w:rsidP="001A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A4010" w:rsidSect="001A4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 3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 программе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38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4010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0A5E">
        <w:rPr>
          <w:rFonts w:ascii="Times New Roman" w:eastAsia="Times New Roman" w:hAnsi="Times New Roman" w:cs="Times New Roman"/>
          <w:sz w:val="24"/>
          <w:szCs w:val="24"/>
        </w:rPr>
        <w:t>Малолокнянский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и прогнозная (справочная) оценка расходов местного бюджета 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целей муниципальной программы муниципального образования «</w:t>
      </w:r>
      <w:r w:rsidR="00540A5E">
        <w:rPr>
          <w:rFonts w:ascii="Times New Roman" w:eastAsia="Times New Roman" w:hAnsi="Times New Roman" w:cs="Times New Roman"/>
          <w:b/>
          <w:bCs/>
          <w:sz w:val="24"/>
          <w:szCs w:val="24"/>
        </w:rPr>
        <w:t>Малолокнянский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сельсовет» Суджанского района Курской области «Развитие культуры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3"/>
        <w:gridCol w:w="3260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1A4010" w:rsidRPr="0038070B" w:rsidTr="00D76231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1A4010" w:rsidRPr="0038070B" w:rsidTr="00D76231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3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3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3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010" w:rsidRPr="0038070B" w:rsidTr="00395D87">
        <w:trPr>
          <w:trHeight w:val="50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r w:rsidR="00540A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Малолокнянский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A5E">
              <w:rPr>
                <w:rFonts w:ascii="Times New Roman" w:hAnsi="Times New Roman" w:cs="Times New Roman"/>
                <w:sz w:val="24"/>
                <w:szCs w:val="24"/>
              </w:rPr>
              <w:t>Малолокнянского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10" w:rsidRPr="0038070B" w:rsidRDefault="001A4010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0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0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010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95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395D87" w:rsidRPr="0038070B" w:rsidTr="00395D87">
        <w:trPr>
          <w:trHeight w:val="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3029D2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</w:rPr>
              <w:t>» муниципальной программы</w:t>
            </w:r>
            <w:r w:rsidRPr="0038070B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r w:rsidR="00540A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Малолокнянский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A5E">
              <w:rPr>
                <w:rFonts w:ascii="Times New Roman" w:hAnsi="Times New Roman" w:cs="Times New Roman"/>
                <w:sz w:val="24"/>
                <w:szCs w:val="24"/>
              </w:rPr>
              <w:t>Малолокнянского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95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395D87" w:rsidRPr="0038070B" w:rsidTr="00D76231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в 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муниципальном образовании «</w:t>
            </w:r>
            <w:r w:rsidR="00540A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Малолокнянский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95D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395D87" w:rsidRPr="0038070B" w:rsidTr="00D76231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95D87" w:rsidRPr="0038070B" w:rsidTr="00D76231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66184A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Default="00395D87">
            <w:r w:rsidRPr="0098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Default="00395D87">
            <w:r w:rsidRPr="00986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</w:tr>
      <w:tr w:rsidR="00395D87" w:rsidRPr="0038070B" w:rsidTr="00D76231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A5E">
              <w:rPr>
                <w:rFonts w:ascii="Times New Roman" w:hAnsi="Times New Roman" w:cs="Times New Roman"/>
                <w:sz w:val="24"/>
                <w:szCs w:val="24"/>
              </w:rPr>
              <w:t>Малолокнянского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66184A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Pr="0038070B" w:rsidRDefault="00395D87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Default="00395D87">
            <w:r w:rsidRPr="009A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87" w:rsidRDefault="00395D87">
            <w:r w:rsidRPr="009A0D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</w:tr>
      <w:tr w:rsidR="00C12F69" w:rsidRPr="0038070B" w:rsidTr="00D76231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282,489,0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82,489,0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82,489,0</w:t>
            </w:r>
          </w:p>
        </w:tc>
      </w:tr>
      <w:tr w:rsidR="00C12F69" w:rsidRPr="0038070B" w:rsidTr="00395D87">
        <w:trPr>
          <w:trHeight w:val="54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395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100,000,0</w:t>
            </w:r>
          </w:p>
        </w:tc>
      </w:tr>
      <w:tr w:rsidR="00C12F69" w:rsidRPr="0038070B" w:rsidTr="00D76231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C12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C12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F69" w:rsidRPr="0038070B" w:rsidRDefault="00C12F69" w:rsidP="00D76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</w:tbl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010" w:rsidRPr="00625543" w:rsidRDefault="001A4010" w:rsidP="001A4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Pr="00C570C4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010" w:rsidRPr="00C570C4" w:rsidSect="001A4010">
      <w:pgSz w:w="16838" w:h="11906" w:orient="landscape"/>
      <w:pgMar w:top="158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72" w:rsidRDefault="00421672" w:rsidP="00DD7E93">
      <w:pPr>
        <w:spacing w:after="0" w:line="240" w:lineRule="auto"/>
      </w:pPr>
      <w:r>
        <w:separator/>
      </w:r>
    </w:p>
  </w:endnote>
  <w:endnote w:type="continuationSeparator" w:id="0">
    <w:p w:rsidR="00421672" w:rsidRDefault="00421672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72" w:rsidRDefault="00421672" w:rsidP="00DD7E93">
      <w:pPr>
        <w:spacing w:after="0" w:line="240" w:lineRule="auto"/>
      </w:pPr>
      <w:r>
        <w:separator/>
      </w:r>
    </w:p>
  </w:footnote>
  <w:footnote w:type="continuationSeparator" w:id="0">
    <w:p w:rsidR="00421672" w:rsidRDefault="00421672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1BD"/>
    <w:multiLevelType w:val="multilevel"/>
    <w:tmpl w:val="60529E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5592505"/>
    <w:multiLevelType w:val="hybridMultilevel"/>
    <w:tmpl w:val="F29E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3"/>
    <w:rsid w:val="0000034A"/>
    <w:rsid w:val="000260BC"/>
    <w:rsid w:val="00032567"/>
    <w:rsid w:val="0003762A"/>
    <w:rsid w:val="00043910"/>
    <w:rsid w:val="00073817"/>
    <w:rsid w:val="00117833"/>
    <w:rsid w:val="00192482"/>
    <w:rsid w:val="001A4010"/>
    <w:rsid w:val="00275EE0"/>
    <w:rsid w:val="002824B8"/>
    <w:rsid w:val="00290148"/>
    <w:rsid w:val="002B59CF"/>
    <w:rsid w:val="003029D2"/>
    <w:rsid w:val="003272EB"/>
    <w:rsid w:val="00337113"/>
    <w:rsid w:val="00347D40"/>
    <w:rsid w:val="00395D87"/>
    <w:rsid w:val="00421672"/>
    <w:rsid w:val="004377F5"/>
    <w:rsid w:val="00486A56"/>
    <w:rsid w:val="004970C3"/>
    <w:rsid w:val="004C1FF1"/>
    <w:rsid w:val="004F0BEA"/>
    <w:rsid w:val="005314A6"/>
    <w:rsid w:val="00540A5E"/>
    <w:rsid w:val="00546C62"/>
    <w:rsid w:val="00554DE8"/>
    <w:rsid w:val="00582BF0"/>
    <w:rsid w:val="005F322C"/>
    <w:rsid w:val="006331D8"/>
    <w:rsid w:val="006359D6"/>
    <w:rsid w:val="00636554"/>
    <w:rsid w:val="006F2E98"/>
    <w:rsid w:val="007243DF"/>
    <w:rsid w:val="00751DCE"/>
    <w:rsid w:val="00761437"/>
    <w:rsid w:val="0076223C"/>
    <w:rsid w:val="00771556"/>
    <w:rsid w:val="007D57C7"/>
    <w:rsid w:val="007E1664"/>
    <w:rsid w:val="00856AE5"/>
    <w:rsid w:val="00890F9B"/>
    <w:rsid w:val="008C6E29"/>
    <w:rsid w:val="00936056"/>
    <w:rsid w:val="009773D9"/>
    <w:rsid w:val="009D0335"/>
    <w:rsid w:val="00A064FD"/>
    <w:rsid w:val="00A22631"/>
    <w:rsid w:val="00A834DD"/>
    <w:rsid w:val="00AA6720"/>
    <w:rsid w:val="00AD3F22"/>
    <w:rsid w:val="00B07F50"/>
    <w:rsid w:val="00B64E0C"/>
    <w:rsid w:val="00B6726D"/>
    <w:rsid w:val="00B70AFD"/>
    <w:rsid w:val="00B96A8C"/>
    <w:rsid w:val="00BA09B1"/>
    <w:rsid w:val="00BE138E"/>
    <w:rsid w:val="00C12F69"/>
    <w:rsid w:val="00C570C4"/>
    <w:rsid w:val="00CF3B49"/>
    <w:rsid w:val="00D12FAD"/>
    <w:rsid w:val="00D134FA"/>
    <w:rsid w:val="00D27DEA"/>
    <w:rsid w:val="00D73081"/>
    <w:rsid w:val="00D76231"/>
    <w:rsid w:val="00DD7E93"/>
    <w:rsid w:val="00E01932"/>
    <w:rsid w:val="00F274AB"/>
    <w:rsid w:val="00F97324"/>
    <w:rsid w:val="00FC3E85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5EF7"/>
  <w15:docId w15:val="{1FC81F37-846A-419E-A313-AC12C49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basedOn w:val="a0"/>
    <w:uiPriority w:val="99"/>
    <w:qFormat/>
    <w:rsid w:val="001A40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441F-8778-415B-9ECF-D51C91EE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NIC</cp:lastModifiedBy>
  <cp:revision>5</cp:revision>
  <cp:lastPrinted>2021-12-16T11:57:00Z</cp:lastPrinted>
  <dcterms:created xsi:type="dcterms:W3CDTF">2021-12-16T07:57:00Z</dcterms:created>
  <dcterms:modified xsi:type="dcterms:W3CDTF">2021-12-16T13:06:00Z</dcterms:modified>
</cp:coreProperties>
</file>