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МАЛОЛОКНЯНСКОГО СЕЛЬСОВЕТА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РЕШЕНИЕ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 </w:t>
      </w:r>
      <w:proofErr w:type="spellStart"/>
      <w:r>
        <w:rPr>
          <w:rFonts w:ascii="Arial" w:hAnsi="Arial" w:cs="Arial"/>
          <w:b/>
          <w:sz w:val="32"/>
          <w:szCs w:val="32"/>
        </w:rPr>
        <w:t>июл</w:t>
      </w:r>
      <w:r w:rsidRPr="00650F65">
        <w:rPr>
          <w:rFonts w:ascii="Arial" w:hAnsi="Arial" w:cs="Arial"/>
          <w:b/>
        </w:rPr>
        <w:t>Я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2021</w:t>
      </w:r>
      <w:r w:rsidRPr="00AA67A5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20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Малолокнянского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Суджанск</w:t>
      </w:r>
      <w:r>
        <w:rPr>
          <w:rFonts w:ascii="Arial" w:hAnsi="Arial" w:cs="Arial"/>
          <w:b/>
          <w:bCs/>
          <w:sz w:val="32"/>
          <w:szCs w:val="32"/>
        </w:rPr>
        <w:t>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21 декабря 2020 года № 39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«О бюджете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Малолокняский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2021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2022 и 2023</w:t>
      </w:r>
      <w:r w:rsidRPr="00AA67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05609A" w:rsidRPr="0005609A" w:rsidRDefault="0005609A" w:rsidP="0005609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609A">
        <w:rPr>
          <w:rFonts w:ascii="Times New Roman" w:hAnsi="Times New Roman"/>
          <w:sz w:val="28"/>
          <w:szCs w:val="28"/>
        </w:rPr>
        <w:t>В соответствии со статьей 64, 174.1, 184.1, 236, 242 Бюджетного кодекса Российской Федерации, решением Собрания депу</w:t>
      </w:r>
      <w:r>
        <w:rPr>
          <w:rFonts w:ascii="Times New Roman" w:hAnsi="Times New Roman"/>
          <w:sz w:val="28"/>
          <w:szCs w:val="28"/>
        </w:rPr>
        <w:t xml:space="preserve">татов </w:t>
      </w:r>
      <w:proofErr w:type="spellStart"/>
      <w:r>
        <w:rPr>
          <w:rFonts w:ascii="Times New Roman" w:hAnsi="Times New Roman"/>
          <w:sz w:val="28"/>
          <w:szCs w:val="28"/>
        </w:rPr>
        <w:t>Малолокнян</w:t>
      </w:r>
      <w:r w:rsidRPr="0005609A">
        <w:rPr>
          <w:rFonts w:ascii="Times New Roman" w:hAnsi="Times New Roman"/>
          <w:sz w:val="28"/>
          <w:szCs w:val="28"/>
        </w:rPr>
        <w:t>ского</w:t>
      </w:r>
      <w:proofErr w:type="spellEnd"/>
      <w:r w:rsidRPr="000560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5609A">
        <w:rPr>
          <w:rFonts w:ascii="Times New Roman" w:hAnsi="Times New Roman"/>
          <w:sz w:val="28"/>
          <w:szCs w:val="28"/>
        </w:rPr>
        <w:t>Суджанск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10.04.2014г. №6</w:t>
      </w:r>
      <w:r w:rsidRPr="0005609A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Малолокнян</w:t>
      </w:r>
      <w:r w:rsidRPr="0005609A">
        <w:rPr>
          <w:rFonts w:ascii="Times New Roman" w:hAnsi="Times New Roman"/>
          <w:sz w:val="28"/>
          <w:szCs w:val="28"/>
        </w:rPr>
        <w:t>ский</w:t>
      </w:r>
      <w:proofErr w:type="spellEnd"/>
      <w:r w:rsidRPr="0005609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5609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5609A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Pr="000560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Малолокнян</w:t>
      </w:r>
      <w:r w:rsidRPr="0005609A">
        <w:rPr>
          <w:rFonts w:ascii="Times New Roman" w:hAnsi="Times New Roman"/>
          <w:sz w:val="28"/>
          <w:szCs w:val="28"/>
        </w:rPr>
        <w:t>ского</w:t>
      </w:r>
      <w:proofErr w:type="spellEnd"/>
      <w:r w:rsidRPr="000560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5609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5609A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1. Внести изменения в р</w:t>
      </w:r>
      <w:r w:rsidR="001373A9">
        <w:rPr>
          <w:rFonts w:ascii="Times New Roman" w:hAnsi="Times New Roman"/>
          <w:sz w:val="28"/>
          <w:szCs w:val="28"/>
        </w:rPr>
        <w:t xml:space="preserve">ешение Собрания депутатов </w:t>
      </w:r>
      <w:proofErr w:type="spellStart"/>
      <w:r w:rsidR="001373A9">
        <w:rPr>
          <w:rFonts w:ascii="Times New Roman" w:hAnsi="Times New Roman"/>
          <w:sz w:val="28"/>
          <w:szCs w:val="28"/>
        </w:rPr>
        <w:t>Малолокнян</w:t>
      </w:r>
      <w:r w:rsidRPr="0051007C">
        <w:rPr>
          <w:rFonts w:ascii="Times New Roman" w:hAnsi="Times New Roman"/>
          <w:sz w:val="28"/>
          <w:szCs w:val="28"/>
        </w:rPr>
        <w:t>ского</w:t>
      </w:r>
      <w:proofErr w:type="spellEnd"/>
      <w:r w:rsidRPr="0051007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1007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51007C">
        <w:rPr>
          <w:rFonts w:ascii="Times New Roman" w:hAnsi="Times New Roman"/>
          <w:sz w:val="28"/>
          <w:szCs w:val="28"/>
        </w:rPr>
        <w:t xml:space="preserve"> района Курской обла</w:t>
      </w:r>
      <w:r w:rsidR="001373A9">
        <w:rPr>
          <w:rFonts w:ascii="Times New Roman" w:hAnsi="Times New Roman"/>
          <w:sz w:val="28"/>
          <w:szCs w:val="28"/>
        </w:rPr>
        <w:t>сти от 21 декабря 2020 года № 39</w:t>
      </w:r>
      <w:r w:rsidRPr="0051007C">
        <w:rPr>
          <w:rFonts w:ascii="Times New Roman" w:hAnsi="Times New Roman"/>
          <w:sz w:val="28"/>
          <w:szCs w:val="28"/>
        </w:rPr>
        <w:t xml:space="preserve"> «О бюджете му</w:t>
      </w:r>
      <w:r w:rsidR="001373A9">
        <w:rPr>
          <w:rFonts w:ascii="Times New Roman" w:hAnsi="Times New Roman"/>
          <w:sz w:val="28"/>
          <w:szCs w:val="28"/>
        </w:rPr>
        <w:t>ниципального образования «</w:t>
      </w:r>
      <w:proofErr w:type="spellStart"/>
      <w:r w:rsidR="001373A9">
        <w:rPr>
          <w:rFonts w:ascii="Times New Roman" w:hAnsi="Times New Roman"/>
          <w:sz w:val="28"/>
          <w:szCs w:val="28"/>
        </w:rPr>
        <w:t>Малолокнян</w:t>
      </w:r>
      <w:r w:rsidRPr="0051007C">
        <w:rPr>
          <w:rFonts w:ascii="Times New Roman" w:hAnsi="Times New Roman"/>
          <w:sz w:val="28"/>
          <w:szCs w:val="28"/>
        </w:rPr>
        <w:t>ский</w:t>
      </w:r>
      <w:proofErr w:type="spellEnd"/>
      <w:r w:rsidRPr="0051007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51007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51007C">
        <w:rPr>
          <w:rFonts w:ascii="Times New Roman" w:hAnsi="Times New Roman"/>
          <w:sz w:val="28"/>
          <w:szCs w:val="28"/>
        </w:rPr>
        <w:t xml:space="preserve"> района Курской области на 2021 год и на плановый период 2022 и 2023 годов»: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1.</w:t>
      </w:r>
      <w:proofErr w:type="gramStart"/>
      <w:r w:rsidRPr="0051007C">
        <w:rPr>
          <w:rFonts w:ascii="Times New Roman" w:hAnsi="Times New Roman"/>
          <w:sz w:val="28"/>
          <w:szCs w:val="28"/>
        </w:rPr>
        <w:t>1.пункт</w:t>
      </w:r>
      <w:proofErr w:type="gramEnd"/>
      <w:r w:rsidRPr="0051007C">
        <w:rPr>
          <w:rFonts w:ascii="Times New Roman" w:hAnsi="Times New Roman"/>
          <w:sz w:val="28"/>
          <w:szCs w:val="28"/>
        </w:rPr>
        <w:t xml:space="preserve"> 1 статьи 1 читать в следующей редакции: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«1. Утвердить основные характеристики местного бюджета на 2021 год: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прогнозируемый общий объем доходо</w:t>
      </w:r>
      <w:r w:rsidR="00264C15">
        <w:rPr>
          <w:rFonts w:ascii="Times New Roman" w:hAnsi="Times New Roman"/>
          <w:sz w:val="28"/>
          <w:szCs w:val="28"/>
        </w:rPr>
        <w:t>в местного бюджета в сумме 2 355 349</w:t>
      </w:r>
      <w:r w:rsidRPr="0051007C">
        <w:rPr>
          <w:rFonts w:ascii="Times New Roman" w:hAnsi="Times New Roman"/>
          <w:sz w:val="28"/>
          <w:szCs w:val="28"/>
        </w:rPr>
        <w:t xml:space="preserve"> рублей 00 копеек;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общий объем рас</w:t>
      </w:r>
      <w:r w:rsidR="00264C15">
        <w:rPr>
          <w:rFonts w:ascii="Times New Roman" w:hAnsi="Times New Roman"/>
          <w:sz w:val="28"/>
          <w:szCs w:val="28"/>
        </w:rPr>
        <w:t>ходов местного бюджета в сумме 3 249 899 рублей 78</w:t>
      </w:r>
      <w:r w:rsidRPr="0051007C">
        <w:rPr>
          <w:rFonts w:ascii="Times New Roman" w:hAnsi="Times New Roman"/>
          <w:sz w:val="28"/>
          <w:szCs w:val="28"/>
        </w:rPr>
        <w:t xml:space="preserve"> копеек;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дефи</w:t>
      </w:r>
      <w:r w:rsidR="00355B6E">
        <w:rPr>
          <w:rFonts w:ascii="Times New Roman" w:hAnsi="Times New Roman"/>
          <w:sz w:val="28"/>
          <w:szCs w:val="28"/>
        </w:rPr>
        <w:t>цит местного бюджета в сумме 894 550,78</w:t>
      </w:r>
      <w:r w:rsidRPr="0051007C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51007C">
        <w:rPr>
          <w:rFonts w:ascii="Times New Roman" w:hAnsi="Times New Roman"/>
          <w:sz w:val="28"/>
          <w:szCs w:val="28"/>
        </w:rPr>
        <w:t>»..</w:t>
      </w:r>
      <w:proofErr w:type="gramEnd"/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 xml:space="preserve"> 1.2.в статье 2 изменить приложения № 1</w:t>
      </w:r>
      <w:r w:rsidR="0005609A">
        <w:rPr>
          <w:rFonts w:ascii="Times New Roman" w:hAnsi="Times New Roman"/>
          <w:sz w:val="28"/>
          <w:szCs w:val="28"/>
        </w:rPr>
        <w:t>,2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51007C" w:rsidRPr="0051007C" w:rsidRDefault="0051007C" w:rsidP="0051007C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в статье 3 изменить приложение №3 в редакции настоящего решения;</w:t>
      </w:r>
    </w:p>
    <w:p w:rsidR="0051007C" w:rsidRPr="0051007C" w:rsidRDefault="0051007C" w:rsidP="0051007C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lastRenderedPageBreak/>
        <w:t>в статье 5 изменить приложение № 5</w:t>
      </w:r>
      <w:r w:rsidR="00851196">
        <w:rPr>
          <w:rFonts w:ascii="Times New Roman" w:hAnsi="Times New Roman"/>
          <w:sz w:val="28"/>
          <w:szCs w:val="28"/>
        </w:rPr>
        <w:t>,6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51007C" w:rsidRPr="0051007C" w:rsidRDefault="0051007C" w:rsidP="0051007C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в статье 6: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а) в пункте 1 изменить приложение № 7 в редакции настоящего решения;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б) в пункте 2 изменить приложение № 9 в редакции настоящего решения;</w:t>
      </w:r>
    </w:p>
    <w:p w:rsidR="00645E84" w:rsidRDefault="0051007C" w:rsidP="00645E84">
      <w:pPr>
        <w:spacing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51007C">
        <w:rPr>
          <w:rFonts w:ascii="Times New Roman" w:hAnsi="Times New Roman"/>
          <w:sz w:val="28"/>
          <w:szCs w:val="28"/>
        </w:rPr>
        <w:t>в) в пункте 3 изменить приложение №11 в редакции настоящего решения;</w:t>
      </w:r>
      <w:r w:rsidR="00645E84" w:rsidRPr="00645E84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</w:t>
      </w:r>
      <w:r w:rsidR="00645E84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</w:t>
      </w:r>
    </w:p>
    <w:p w:rsidR="00645E84" w:rsidRPr="00645E84" w:rsidRDefault="00645E84" w:rsidP="00645E84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г) </w:t>
      </w:r>
      <w:r w:rsidRPr="00645E8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дополнить пункт 5 следующим </w:t>
      </w:r>
      <w:proofErr w:type="spellStart"/>
      <w:r w:rsidRPr="00645E8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содержанием</w:t>
      </w:r>
      <w:r w:rsidRPr="00645E84">
        <w:rPr>
          <w:rFonts w:ascii="Arial" w:eastAsia="Times New Roman" w:hAnsi="Arial" w:cs="Arial"/>
          <w:sz w:val="24"/>
          <w:szCs w:val="24"/>
          <w:lang w:eastAsia="en-US" w:bidi="en-US"/>
        </w:rPr>
        <w:t>:</w:t>
      </w:r>
      <w:r w:rsidRPr="00645E84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объем зарезервированных денежных средств на выполнение  обязательств по обеспечению необходимого уровня </w:t>
      </w:r>
      <w:proofErr w:type="spellStart"/>
      <w:r w:rsidRPr="00645E8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645E84">
        <w:rPr>
          <w:rFonts w:ascii="Times New Roman" w:hAnsi="Times New Roman"/>
          <w:sz w:val="28"/>
          <w:szCs w:val="28"/>
        </w:rPr>
        <w:t>Малолокнянского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45E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Курской области, в сумме 239 522,78</w:t>
      </w:r>
      <w:r w:rsidRPr="00645E84">
        <w:rPr>
          <w:rFonts w:ascii="Times New Roman" w:hAnsi="Times New Roman"/>
          <w:sz w:val="28"/>
          <w:szCs w:val="28"/>
        </w:rPr>
        <w:t xml:space="preserve"> рублей. за счет средств местного бюджета.</w:t>
      </w:r>
    </w:p>
    <w:p w:rsidR="0051007C" w:rsidRDefault="00C432D0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  <w:t>в статье 10</w:t>
      </w:r>
      <w:r w:rsidRPr="00C432D0">
        <w:rPr>
          <w:rFonts w:ascii="Times New Roman" w:hAnsi="Times New Roman"/>
          <w:sz w:val="28"/>
          <w:szCs w:val="28"/>
        </w:rPr>
        <w:t>:</w:t>
      </w:r>
    </w:p>
    <w:p w:rsidR="00C432D0" w:rsidRPr="00C432D0" w:rsidRDefault="00C432D0" w:rsidP="00C432D0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432D0">
        <w:rPr>
          <w:rFonts w:ascii="Times New Roman" w:hAnsi="Times New Roman"/>
          <w:sz w:val="28"/>
          <w:szCs w:val="28"/>
        </w:rPr>
        <w:t xml:space="preserve">а) в пункте </w:t>
      </w:r>
      <w:r>
        <w:rPr>
          <w:rFonts w:ascii="Times New Roman" w:hAnsi="Times New Roman"/>
          <w:sz w:val="28"/>
          <w:szCs w:val="28"/>
        </w:rPr>
        <w:t>5 изменить приложение № 15,16</w:t>
      </w:r>
      <w:r w:rsidRPr="00C432D0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C432D0" w:rsidRPr="0051007C" w:rsidRDefault="00C432D0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Малолокнянского сельсовета Суджанского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Рожкова Л.А. </w:t>
      </w:r>
    </w:p>
    <w:p w:rsidR="00F2573A" w:rsidRPr="00441B9F" w:rsidRDefault="00F2573A" w:rsidP="00F2573A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Глава Мал</w:t>
      </w:r>
      <w:r>
        <w:rPr>
          <w:rFonts w:ascii="Times New Roman" w:hAnsi="Times New Roman"/>
          <w:sz w:val="28"/>
          <w:szCs w:val="28"/>
        </w:rPr>
        <w:t>олокнянского сельсовета</w:t>
      </w:r>
      <w:r>
        <w:rPr>
          <w:rFonts w:ascii="Times New Roman" w:hAnsi="Times New Roman"/>
          <w:sz w:val="28"/>
          <w:szCs w:val="28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</w:rPr>
        <w:t>.</w:t>
      </w: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Приложение №1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AE72D2" w:rsidRPr="00AE72D2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AE72D2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AE72D2" w:rsidRPr="00AE72D2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Малолокнян</w:t>
      </w:r>
      <w:r w:rsidRPr="00AE72D2">
        <w:rPr>
          <w:rFonts w:ascii="Arial" w:hAnsi="Arial" w:cs="Arial"/>
          <w:sz w:val="16"/>
          <w:szCs w:val="16"/>
        </w:rPr>
        <w:t>ского</w:t>
      </w:r>
      <w:proofErr w:type="spellEnd"/>
      <w:r w:rsidRPr="00AE72D2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AE72D2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AE72D2">
        <w:rPr>
          <w:rFonts w:ascii="Arial" w:hAnsi="Arial" w:cs="Arial"/>
          <w:sz w:val="16"/>
          <w:szCs w:val="16"/>
        </w:rPr>
        <w:t xml:space="preserve"> района</w:t>
      </w:r>
    </w:p>
    <w:p w:rsidR="00F2573A" w:rsidRPr="00285FD0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Курской области от </w:t>
      </w:r>
      <w:r w:rsidRPr="00AE72D2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1.07.2021г. № 20</w:t>
      </w:r>
      <w:r w:rsidRPr="00AE72D2">
        <w:rPr>
          <w:rFonts w:ascii="Arial" w:hAnsi="Arial" w:cs="Arial"/>
          <w:sz w:val="16"/>
          <w:szCs w:val="16"/>
        </w:rPr>
        <w:t>)</w:t>
      </w:r>
    </w:p>
    <w:p w:rsidR="00F2573A" w:rsidRPr="00285FD0" w:rsidRDefault="00F2573A" w:rsidP="00F2573A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E20643">
        <w:rPr>
          <w:rFonts w:ascii="Arial" w:hAnsi="Arial" w:cs="Arial"/>
          <w:b/>
          <w:lang w:val="ru-RU"/>
        </w:rPr>
        <w:t>21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F2573A" w:rsidRPr="003B3B8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</w:p>
    <w:p w:rsidR="00F2573A" w:rsidRPr="003B3B89" w:rsidRDefault="00F2573A" w:rsidP="00F2573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F2573A" w:rsidRPr="00BC105E" w:rsidTr="00F2573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BC105E" w:rsidRDefault="0073030A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894550,78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05609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73030A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73030A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05609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73030A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73030A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05609A">
              <w:rPr>
                <w:rFonts w:ascii="Arial" w:hAnsi="Arial" w:cs="Arial"/>
                <w:sz w:val="18"/>
                <w:szCs w:val="18"/>
              </w:rPr>
              <w:t xml:space="preserve"> бюджетных кредитов их</w:t>
            </w:r>
            <w:r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73030A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05609A">
              <w:rPr>
                <w:rFonts w:ascii="Arial" w:hAnsi="Arial" w:cs="Arial"/>
                <w:sz w:val="18"/>
                <w:szCs w:val="18"/>
              </w:rPr>
              <w:t xml:space="preserve">  кредитов из</w:t>
            </w:r>
            <w:r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73030A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73030A" w:rsidRPr="00BC105E" w:rsidTr="00F2573A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30A" w:rsidRPr="00BC105E" w:rsidRDefault="0073030A" w:rsidP="0073030A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795350,78</w:t>
            </w:r>
          </w:p>
        </w:tc>
      </w:tr>
      <w:tr w:rsidR="0073030A" w:rsidRPr="00BC105E" w:rsidTr="00F2573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208F3" w:rsidRDefault="0073030A" w:rsidP="00730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73030A" w:rsidRPr="00BC105E" w:rsidTr="00F2573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73030A" w:rsidRPr="00BC105E" w:rsidTr="00F2573A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73030A" w:rsidRPr="00BC105E" w:rsidTr="00F2573A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73030A" w:rsidRPr="00BC105E" w:rsidTr="00F2573A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73030A" w:rsidRPr="00BC105E" w:rsidTr="00F2573A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73030A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30A" w:rsidRPr="009A3AF7" w:rsidRDefault="0073030A" w:rsidP="00730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73030A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30A" w:rsidRPr="009A3AF7" w:rsidRDefault="0073030A" w:rsidP="0073030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30A" w:rsidRPr="009A3AF7" w:rsidRDefault="0073030A" w:rsidP="00730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73030A" w:rsidP="00730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№2</w:t>
      </w:r>
    </w:p>
    <w:p w:rsidR="004740B1" w:rsidRPr="00CE660E" w:rsidRDefault="004E5D68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4740B1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CE660E" w:rsidRDefault="004740B1" w:rsidP="004740B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\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proofErr w:type="spellStart"/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</w:t>
      </w:r>
      <w:proofErr w:type="spellEnd"/>
      <w:r>
        <w:rPr>
          <w:rFonts w:ascii="Times New Roman" w:hAnsi="Times New Roman"/>
          <w:b/>
          <w:lang w:val="ru-RU"/>
        </w:rPr>
        <w:t>» на плановый период 2022 и 2023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4740B1" w:rsidRPr="00C40304" w:rsidRDefault="004740B1" w:rsidP="004740B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4740B1" w:rsidRPr="002E2391" w:rsidTr="00CF20E6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23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740B1" w:rsidRPr="002E2391" w:rsidTr="00CF20E6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4740B1" w:rsidRPr="002E2391" w:rsidTr="00CF20E6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ind w:left="-9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</w:t>
            </w:r>
            <w:r w:rsidRPr="003205BA">
              <w:rPr>
                <w:rFonts w:ascii="Times New Roman" w:hAnsi="Times New Roman"/>
                <w:b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DF305E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4740B1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 01 03 00 00 00 0000 000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3A7FDF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01 03 01 00 00 0000 000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3A7FDF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01 03 01 00 00 0000 800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Погашение </w:t>
            </w:r>
            <w:r w:rsidR="003A7FDF">
              <w:rPr>
                <w:rFonts w:ascii="Arial" w:hAnsi="Arial" w:cs="Arial"/>
                <w:sz w:val="18"/>
                <w:szCs w:val="18"/>
              </w:rPr>
              <w:t>бюджетных кредитов полученных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бюджетам</w:t>
            </w:r>
            <w:r w:rsidR="003A7FDF">
              <w:rPr>
                <w:rFonts w:ascii="Arial" w:hAnsi="Arial" w:cs="Arial"/>
                <w:sz w:val="18"/>
                <w:szCs w:val="18"/>
              </w:rPr>
              <w:t>и сельских поселений кредитов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740B1" w:rsidRPr="00F34613" w:rsidTr="00CF20E6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ind w:left="-81" w:right="-80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0B1" w:rsidRPr="002E2391" w:rsidTr="00CF20E6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605C1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4740B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lastRenderedPageBreak/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104905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EC2E93">
        <w:rPr>
          <w:rFonts w:ascii="Times New Roman" w:hAnsi="Times New Roman"/>
          <w:sz w:val="16"/>
          <w:szCs w:val="16"/>
        </w:rPr>
        <w:t xml:space="preserve">Приложение №3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 xml:space="preserve">21 </w:t>
      </w:r>
      <w:r>
        <w:rPr>
          <w:rFonts w:ascii="Times New Roman" w:hAnsi="Times New Roman"/>
          <w:sz w:val="16"/>
          <w:szCs w:val="16"/>
        </w:rPr>
        <w:t xml:space="preserve">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AE72D2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AE72D2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AE72D2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Малолокнян</w:t>
      </w:r>
      <w:r w:rsidRPr="00AE72D2">
        <w:rPr>
          <w:rFonts w:ascii="Arial" w:hAnsi="Arial" w:cs="Arial"/>
          <w:sz w:val="16"/>
          <w:szCs w:val="16"/>
        </w:rPr>
        <w:t>ского</w:t>
      </w:r>
      <w:proofErr w:type="spellEnd"/>
      <w:r w:rsidRPr="00AE72D2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AE72D2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AE72D2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285FD0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Курской области от </w:t>
      </w:r>
      <w:r w:rsidRPr="00AE72D2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1.07.2021г. № 20</w:t>
      </w:r>
      <w:r w:rsidRPr="00AE72D2">
        <w:rPr>
          <w:rFonts w:ascii="Arial" w:hAnsi="Arial" w:cs="Arial"/>
          <w:sz w:val="16"/>
          <w:szCs w:val="16"/>
        </w:rPr>
        <w:t>)</w:t>
      </w:r>
    </w:p>
    <w:p w:rsidR="00183BD4" w:rsidRPr="00285FD0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EC2E93" w:rsidRDefault="00F2573A" w:rsidP="00F2573A">
      <w:pPr>
        <w:spacing w:after="0" w:line="240" w:lineRule="auto"/>
        <w:rPr>
          <w:rFonts w:ascii="Times New Roman" w:hAnsi="Times New Roman"/>
        </w:rPr>
      </w:pP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ПЕРЕЧЕНЬ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C2E93">
        <w:rPr>
          <w:rFonts w:ascii="Times New Roman" w:hAnsi="Times New Roman"/>
          <w:b/>
        </w:rPr>
        <w:t>главных администраторов  доходов муниципального образования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«</w:t>
      </w:r>
      <w:r w:rsidRPr="00EC2E93">
        <w:rPr>
          <w:rFonts w:ascii="Arial" w:hAnsi="Arial" w:cs="Arial"/>
          <w:b/>
          <w:sz w:val="20"/>
          <w:szCs w:val="20"/>
        </w:rPr>
        <w:t>Малолокнянский</w:t>
      </w:r>
      <w:r w:rsidRPr="00EC2E93">
        <w:rPr>
          <w:rFonts w:ascii="Times New Roman" w:hAnsi="Times New Roman"/>
          <w:b/>
        </w:rPr>
        <w:t xml:space="preserve"> сельсовет» 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2578"/>
        <w:gridCol w:w="4857"/>
      </w:tblGrid>
      <w:tr w:rsidR="00F2573A" w:rsidRPr="00875CBB" w:rsidTr="00F2573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right="76"/>
              <w:rPr>
                <w:rFonts w:cs="Arial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F2573A" w:rsidRPr="00EC2E93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cs="Arial"/>
                <w:b/>
                <w:sz w:val="20"/>
                <w:szCs w:val="20"/>
              </w:rPr>
              <w:t>Администрация муниципального образования «</w:t>
            </w:r>
            <w:r w:rsidRPr="00EC2E93">
              <w:rPr>
                <w:rFonts w:ascii="Arial" w:hAnsi="Arial" w:cs="Arial"/>
                <w:b/>
                <w:sz w:val="16"/>
                <w:szCs w:val="16"/>
              </w:rPr>
              <w:t>Малолокнянский</w:t>
            </w:r>
            <w:r w:rsidRPr="00EC2E93">
              <w:rPr>
                <w:rFonts w:cs="Arial"/>
                <w:b/>
                <w:sz w:val="20"/>
                <w:szCs w:val="20"/>
              </w:rPr>
              <w:t xml:space="preserve"> сельсовет»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  <w:r w:rsidRPr="00EC2E93">
              <w:rPr>
                <w:rFonts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F1527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0C59AB" w:rsidRDefault="001E5C3E" w:rsidP="001E5C3E">
            <w:pPr>
              <w:pStyle w:val="afe"/>
              <w:snapToGrid w:val="0"/>
              <w:spacing w:before="0" w:beforeAutospacing="0" w:after="0"/>
              <w:jc w:val="both"/>
            </w:pPr>
            <w:r w:rsidRPr="00F15277">
              <w:t>1 08 07175 01 0000 110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A6F1F" w:rsidRDefault="001E5C3E" w:rsidP="001E5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27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BE7009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BE7009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BE7009" w:rsidRDefault="001E5C3E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E7009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E7009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Default="00666DB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15277" w:rsidRPr="00BE7009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F15277" w:rsidRDefault="00666DB7" w:rsidP="00666DB7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1 11 09080 10 0000 120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F15277" w:rsidRDefault="00666DB7" w:rsidP="0066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66DB7" w:rsidRPr="00875CBB" w:rsidTr="00666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226E11" w:rsidRDefault="00666DB7" w:rsidP="00666DB7">
            <w:pPr>
              <w:pStyle w:val="afe"/>
              <w:snapToGrid w:val="0"/>
              <w:spacing w:before="0" w:beforeAutospacing="0" w:after="0"/>
              <w:jc w:val="center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226E11" w:rsidRDefault="00666DB7" w:rsidP="00666DB7">
            <w:pPr>
              <w:pStyle w:val="afe"/>
              <w:snapToGrid w:val="0"/>
              <w:spacing w:before="0" w:beforeAutospacing="0" w:after="0"/>
              <w:jc w:val="both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яжения и реализации выморочного имущества, обращенного в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яжения и реализации выморочного имущества, обращенного в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Del="00D044B4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8C651D" w:rsidDel="00D044B4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 сельского поселения,</w:t>
            </w:r>
            <w:r w:rsidRPr="00CD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подлежащие</w:t>
            </w: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зачислению в бюджет сельского поселения (в части реализации основных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редств по указанному имуществу)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8C651D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апасов по указанному имуществу)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A5A22" w:rsidRPr="00F15277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1 16 10031 10 0000 140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F15277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1 16 10061 10 0000 140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C7B65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B6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7F70D6">
              <w:rPr>
                <w:sz w:val="20"/>
                <w:szCs w:val="20"/>
              </w:rPr>
              <w:t>1 16 10062 10 0000 140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7F70D6">
              <w:rPr>
                <w:sz w:val="20"/>
                <w:szCs w:val="20"/>
              </w:rPr>
              <w:t>1 16 10081 10 0000 140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7F70D6">
              <w:rPr>
                <w:sz w:val="20"/>
                <w:szCs w:val="20"/>
              </w:rPr>
              <w:t>1 16 10082 10 0000 140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</w:t>
            </w:r>
            <w:r w:rsidRPr="007F7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в связи с односторонним отказом исполнителя (подрядчика) от его исполнения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562D7" w:rsidRDefault="009A5A22" w:rsidP="00E562D7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 безвозмездные поступления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20805000100000150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573A" w:rsidRPr="00EC2E93" w:rsidRDefault="00F2573A" w:rsidP="00F257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2573A" w:rsidRPr="00EC2E93" w:rsidRDefault="00F2573A" w:rsidP="00F2573A">
      <w:pPr>
        <w:ind w:firstLine="851"/>
        <w:jc w:val="both"/>
      </w:pPr>
      <w:r w:rsidRPr="00EC2E93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F2573A" w:rsidRPr="00EC2E93" w:rsidRDefault="00F2573A" w:rsidP="00F2573A">
      <w:pPr>
        <w:jc w:val="right"/>
        <w:rPr>
          <w:rFonts w:ascii="Times New Roman" w:hAnsi="Times New Roman"/>
        </w:rPr>
      </w:pPr>
      <w:r w:rsidRPr="00EC2E93">
        <w:rPr>
          <w:rFonts w:ascii="Times New Roman" w:hAnsi="Times New Roman"/>
        </w:rPr>
        <w:t xml:space="preserve">** Главными администраторами доходов, администраторами </w:t>
      </w:r>
      <w:proofErr w:type="gramStart"/>
      <w:r w:rsidRPr="00EC2E93">
        <w:rPr>
          <w:rFonts w:ascii="Times New Roman" w:hAnsi="Times New Roman"/>
        </w:rPr>
        <w:t>доходов  (</w:t>
      </w:r>
      <w:proofErr w:type="gramEnd"/>
      <w:r w:rsidRPr="00EC2E93">
        <w:rPr>
          <w:rFonts w:ascii="Times New Roman" w:hAnsi="Times New Roman"/>
        </w:rPr>
        <w:t xml:space="preserve">в части доходов, зачисляемых в местный  бюджет)являются уполномоченные органы сельских поселений, предоставившие соответствующие субсидии. </w:t>
      </w:r>
    </w:p>
    <w:p w:rsidR="00F2573A" w:rsidRPr="00EC2E93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5D68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№4</w:t>
      </w:r>
    </w:p>
    <w:p w:rsidR="0015351F" w:rsidRPr="00570BE9" w:rsidRDefault="004E5D68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  решению</w:t>
      </w:r>
      <w:r w:rsidR="0015351F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</w:t>
      </w:r>
      <w:r w:rsidR="004E5D68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№__</w:t>
      </w:r>
      <w:r w:rsidR="004E5D68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15351F" w:rsidRPr="00570BE9" w:rsidTr="0015351F">
        <w:trPr>
          <w:trHeight w:val="779"/>
          <w:jc w:val="center"/>
        </w:trPr>
        <w:tc>
          <w:tcPr>
            <w:tcW w:w="9853" w:type="dxa"/>
          </w:tcPr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Перечень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муниципального образования « Малолокнянский сельсовет»</w:t>
            </w:r>
          </w:p>
          <w:p w:rsidR="0015351F" w:rsidRPr="00570BE9" w:rsidRDefault="0015351F" w:rsidP="0015351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5351F" w:rsidRPr="00570BE9" w:rsidRDefault="0015351F" w:rsidP="0015351F">
      <w:pPr>
        <w:rPr>
          <w:rFonts w:ascii="Arial" w:hAnsi="Arial" w:cs="Arial"/>
          <w:sz w:val="20"/>
          <w:szCs w:val="20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15351F" w:rsidRPr="00570BE9" w:rsidTr="0015351F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15351F" w:rsidRPr="00570BE9" w:rsidTr="0015351F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5351F" w:rsidRPr="00570BE9" w:rsidTr="0015351F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 Малолокнянского сельсовета 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15351F" w:rsidRPr="00570BE9" w:rsidTr="0015351F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01 03 00 00 00 0000 000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5351F" w:rsidRPr="00570BE9" w:rsidTr="0015351F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7B4159" w:rsidRDefault="00605C1A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>Привле</w:t>
            </w:r>
            <w:r w:rsidR="0015351F" w:rsidRPr="007B4159">
              <w:rPr>
                <w:sz w:val="20"/>
                <w:szCs w:val="20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 01 03 01 00 10 0000 710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7B4159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7B415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15351F" w:rsidRPr="00570BE9">
              <w:rPr>
                <w:rFonts w:ascii="Arial" w:hAnsi="Arial" w:cs="Arial"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351F" w:rsidRPr="00570BE9" w:rsidTr="0015351F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01 03 01 00 00 0000 800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01 03 01 00 10 0000 810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    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F6A73">
        <w:rPr>
          <w:rFonts w:ascii="Times New Roman" w:hAnsi="Times New Roman"/>
          <w:sz w:val="16"/>
          <w:szCs w:val="16"/>
        </w:rPr>
        <w:t>Приложение №5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«Ма</w:t>
      </w:r>
      <w:r w:rsidR="00605C1A">
        <w:rPr>
          <w:rFonts w:ascii="Arial" w:hAnsi="Arial" w:cs="Arial"/>
          <w:b/>
          <w:bCs/>
          <w:sz w:val="16"/>
          <w:szCs w:val="16"/>
        </w:rPr>
        <w:t>лолокнянский сельсовет» на 202</w:t>
      </w:r>
      <w:r w:rsidR="004C5360">
        <w:rPr>
          <w:rFonts w:ascii="Arial" w:hAnsi="Arial" w:cs="Arial"/>
          <w:b/>
          <w:bCs/>
          <w:sz w:val="16"/>
          <w:szCs w:val="16"/>
        </w:rPr>
        <w:t>1</w:t>
      </w:r>
      <w:r w:rsidRPr="001F6A73">
        <w:rPr>
          <w:rFonts w:ascii="Arial" w:hAnsi="Arial" w:cs="Arial"/>
          <w:b/>
          <w:bCs/>
          <w:sz w:val="16"/>
          <w:szCs w:val="16"/>
        </w:rPr>
        <w:t>год</w:t>
      </w:r>
    </w:p>
    <w:p w:rsidR="00F2573A" w:rsidRPr="001F6A73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F2573A" w:rsidRPr="001F6A73" w:rsidTr="00F2573A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доходы на 2021</w:t>
            </w:r>
            <w:r w:rsidR="00F2573A" w:rsidRPr="001F6A7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Доходыбюджета –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F6F78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2355349</w:t>
            </w:r>
            <w:r w:rsidR="004C5360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992126,00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4C5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 w:rsidR="004B2BDA">
              <w:rPr>
                <w:rFonts w:ascii="Arial" w:hAnsi="Arial" w:cs="Arial"/>
                <w:bCs/>
                <w:sz w:val="16"/>
                <w:szCs w:val="16"/>
              </w:rPr>
              <w:t xml:space="preserve">орых исчисление и уплата налога </w:t>
            </w:r>
            <w:r w:rsidR="00B552DB" w:rsidRPr="004B2BDA">
              <w:rPr>
                <w:rFonts w:ascii="Arial" w:hAnsi="Arial" w:cs="Arial"/>
                <w:bCs/>
                <w:i/>
                <w:sz w:val="20"/>
                <w:szCs w:val="20"/>
              </w:rPr>
              <w:t>осуществляются</w:t>
            </w: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319785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</w:t>
            </w:r>
            <w:r w:rsidR="004B2BDA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со </w:t>
            </w:r>
            <w:r w:rsidR="00B552DB" w:rsidRPr="004B2BDA">
              <w:rPr>
                <w:rFonts w:ascii="Times New Roman" w:hAnsi="Times New Roman"/>
                <w:bCs/>
                <w:sz w:val="20"/>
                <w:szCs w:val="20"/>
              </w:rPr>
              <w:t>статьей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164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06651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672177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598185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2573A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47C57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926228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Дотации бюджетам на поддержку мер по обеспечению </w:t>
            </w:r>
            <w:r w:rsidR="009E293C">
              <w:rPr>
                <w:rFonts w:ascii="Arial" w:hAnsi="Arial" w:cs="Arial"/>
                <w:snapToGrid w:val="0"/>
                <w:sz w:val="16"/>
                <w:szCs w:val="16"/>
              </w:rPr>
              <w:t>926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383408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B2BD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383408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</w:tbl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011471">
        <w:rPr>
          <w:rFonts w:ascii="Times New Roman" w:hAnsi="Times New Roman"/>
          <w:sz w:val="16"/>
          <w:szCs w:val="16"/>
        </w:rPr>
        <w:t>Приложение №6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</w:t>
      </w:r>
      <w:proofErr w:type="gramStart"/>
      <w:r>
        <w:rPr>
          <w:rFonts w:ascii="Times New Roman" w:hAnsi="Times New Roman"/>
          <w:sz w:val="16"/>
          <w:szCs w:val="16"/>
        </w:rPr>
        <w:t>2022  и</w:t>
      </w:r>
      <w:proofErr w:type="gramEnd"/>
      <w:r>
        <w:rPr>
          <w:rFonts w:ascii="Times New Roman" w:hAnsi="Times New Roman"/>
          <w:sz w:val="16"/>
          <w:szCs w:val="16"/>
        </w:rPr>
        <w:t xml:space="preserve">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83BD4" w:rsidRDefault="00183BD4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011471" w:rsidRDefault="00F2573A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sz w:val="24"/>
          <w:szCs w:val="24"/>
        </w:rPr>
      </w:pPr>
      <w:r w:rsidRPr="00011471">
        <w:rPr>
          <w:rFonts w:ascii="Times New Roman" w:hAnsi="Times New Roman"/>
          <w:b/>
          <w:sz w:val="24"/>
          <w:szCs w:val="24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</w:rPr>
        <w:t>поступление доходов в бюджет муниципального образования</w:t>
      </w:r>
    </w:p>
    <w:p w:rsidR="00F2573A" w:rsidRPr="00011471" w:rsidRDefault="00F2573A" w:rsidP="00F25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7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</w:rPr>
        <w:t>с</w:t>
      </w:r>
      <w:r w:rsidR="00F47C57">
        <w:rPr>
          <w:rFonts w:ascii="Times New Roman" w:hAnsi="Times New Roman"/>
          <w:b/>
          <w:bCs/>
          <w:sz w:val="24"/>
          <w:szCs w:val="24"/>
        </w:rPr>
        <w:t>ельсовет»на</w:t>
      </w:r>
      <w:proofErr w:type="spellEnd"/>
      <w:r w:rsidR="00F47C57">
        <w:rPr>
          <w:rFonts w:ascii="Times New Roman" w:hAnsi="Times New Roman"/>
          <w:b/>
          <w:bCs/>
          <w:sz w:val="24"/>
          <w:szCs w:val="24"/>
        </w:rPr>
        <w:t xml:space="preserve"> плановый период 2022-2023</w:t>
      </w:r>
      <w:r w:rsidRPr="0001147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F2573A" w:rsidRPr="00011471" w:rsidRDefault="00F2573A" w:rsidP="00F257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11471"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F2573A" w:rsidRPr="00011471" w:rsidTr="00F2573A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="00F47C57">
              <w:rPr>
                <w:rFonts w:ascii="Times New Roman" w:hAnsi="Times New Roman"/>
                <w:b/>
              </w:rPr>
              <w:t>доходына 2022</w:t>
            </w:r>
            <w:r w:rsidRPr="0001147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</w:p>
          <w:p w:rsidR="00F2573A" w:rsidRPr="00011471" w:rsidRDefault="00083DED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F47C57">
              <w:rPr>
                <w:rFonts w:ascii="Times New Roman" w:hAnsi="Times New Roman"/>
                <w:b/>
              </w:rPr>
              <w:t>оходына 2023</w:t>
            </w:r>
            <w:r w:rsidR="00F2573A" w:rsidRPr="00011471">
              <w:rPr>
                <w:rFonts w:ascii="Times New Roman" w:hAnsi="Times New Roman"/>
                <w:b/>
              </w:rPr>
              <w:t>год</w:t>
            </w: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635907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15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99559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1003923,00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1013271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552DB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 с доходов, источником которых является налоговый агент, за исключением доходов, в отношении кот</w:t>
            </w:r>
            <w:r w:rsidR="000F6F78">
              <w:rPr>
                <w:rFonts w:ascii="Times New Roman" w:hAnsi="Times New Roman"/>
                <w:b/>
                <w:bCs/>
                <w:sz w:val="20"/>
                <w:szCs w:val="20"/>
              </w:rPr>
              <w:t>орых исчисление и уплата налога</w:t>
            </w:r>
            <w:r w:rsidR="00E17F53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 xml:space="preserve"> </w:t>
            </w:r>
            <w:r w:rsidR="00E17F53" w:rsidRPr="000F6F78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осуществляются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331582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34093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 xml:space="preserve">Налог на доходы физических лиц с доходов полученных физическими лицами, в соответствии со </w:t>
            </w:r>
            <w:r w:rsidR="00E17F53" w:rsidRPr="000F6F78">
              <w:rPr>
                <w:rFonts w:ascii="Times New Roman" w:hAnsi="Times New Roman"/>
                <w:bCs/>
                <w:sz w:val="20"/>
                <w:szCs w:val="20"/>
              </w:rPr>
              <w:t>статьей</w:t>
            </w:r>
            <w:r w:rsidRPr="00E17F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C9257A" w:rsidRDefault="00C9257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C9257A" w:rsidRDefault="00C9257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 w:rsidR="00B428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</w:tbl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59AE" w:rsidRDefault="00CE59AE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№7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образования  «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Малолокнянский сельсовет» и не программным  направлениям деятельности), группам видов расходов классификации расходов местного бюджета на 20</w:t>
      </w:r>
      <w:r w:rsidR="00B42805">
        <w:rPr>
          <w:rFonts w:ascii="Arial" w:hAnsi="Arial" w:cs="Arial"/>
          <w:b/>
          <w:bCs/>
          <w:color w:val="000000"/>
          <w:sz w:val="16"/>
          <w:szCs w:val="16"/>
        </w:rPr>
        <w:t>21</w:t>
      </w: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F2573A" w:rsidRPr="001C3391" w:rsidTr="00F2573A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3666B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3 249 899,78</w:t>
            </w:r>
          </w:p>
        </w:tc>
      </w:tr>
      <w:tr w:rsidR="00F2573A" w:rsidRPr="001C3391" w:rsidTr="00F2573A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3666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1 431 769,78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0A085D">
            <w:r>
              <w:rPr>
                <w:rFonts w:ascii="Arial" w:hAnsi="Arial" w:cs="Arial"/>
                <w:iCs/>
                <w:sz w:val="16"/>
                <w:szCs w:val="16"/>
              </w:rPr>
              <w:t>468298</w:t>
            </w:r>
            <w:r w:rsidR="001E01CA" w:rsidRPr="008042E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A085D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426F3C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426F3C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426F3C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</w:t>
            </w:r>
            <w:r w:rsidR="000A085D" w:rsidRPr="000A085D">
              <w:rPr>
                <w:rFonts w:ascii="Arial" w:hAnsi="Arial" w:cs="Arial"/>
                <w:bCs/>
                <w:iCs/>
                <w:sz w:val="16"/>
                <w:szCs w:val="16"/>
              </w:rPr>
              <w:t>302,00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0A085D" w:rsidP="00F2573A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569302</w:t>
            </w:r>
            <w:r w:rsidR="001E01CA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CD3D5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D84CA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967C2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284522,78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E6FCC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A2E8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27536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 и вневойсковая</w:t>
            </w:r>
            <w:r w:rsidR="00C221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C432D0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3A2873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C22125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13CA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1A7999">
              <w:rPr>
                <w:rFonts w:ascii="Arial" w:hAnsi="Arial" w:cs="Arial"/>
                <w:sz w:val="16"/>
                <w:szCs w:val="16"/>
              </w:rPr>
              <w:lastRenderedPageBreak/>
              <w:t>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476</w:t>
            </w:r>
            <w:r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7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34477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Pr="001C3391" w:rsidRDefault="00083DE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3DED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Default="00083DED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3D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EF77D9" w:rsidRDefault="00083DED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83DED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083DED" w:rsidRPr="00083DE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DED" w:rsidRPr="00083DED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Default="004F557B" w:rsidP="00836E05">
            <w:r>
              <w:rPr>
                <w:rFonts w:ascii="Arial" w:hAnsi="Arial" w:cs="Arial"/>
                <w:iCs/>
                <w:sz w:val="16"/>
                <w:szCs w:val="16"/>
              </w:rPr>
              <w:t>253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 476,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1337387</w:t>
            </w:r>
            <w:r w:rsidR="007E7179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1809E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1809E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№8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Суджанского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района </w:t>
      </w:r>
      <w:proofErr w:type="gramStart"/>
      <w:r>
        <w:rPr>
          <w:rFonts w:ascii="Times New Roman" w:hAnsi="Times New Roman"/>
          <w:sz w:val="16"/>
          <w:szCs w:val="16"/>
        </w:rPr>
        <w:t>Курской  области</w:t>
      </w:r>
      <w:proofErr w:type="gramEnd"/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Pr="00CE660E" w:rsidRDefault="00685021" w:rsidP="0068502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образования  «</w:t>
      </w:r>
      <w:proofErr w:type="spellStart"/>
      <w:proofErr w:type="gramEnd"/>
      <w:r w:rsidRPr="00690D72">
        <w:rPr>
          <w:rFonts w:ascii="Times New Roman" w:hAnsi="Times New Roman"/>
          <w:sz w:val="24"/>
          <w:szCs w:val="24"/>
        </w:rPr>
        <w:t>Малолокнянский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сельсовет</w:t>
      </w:r>
      <w:proofErr w:type="spellEnd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» и непрограммным направлениям деятельности), группам 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асходов местного бюджета на 2022-2023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685021" w:rsidRDefault="00685021" w:rsidP="0068502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5021" w:rsidRPr="001D3833" w:rsidRDefault="00685021" w:rsidP="00685021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85021" w:rsidRPr="005B25E5" w:rsidTr="00346119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093E90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2023год</w:t>
            </w:r>
          </w:p>
        </w:tc>
      </w:tr>
      <w:tr w:rsidR="00685021" w:rsidRPr="005B25E5" w:rsidTr="00346119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36707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99559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817B1A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85021" w:rsidRPr="005B25E5" w:rsidTr="0034611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EE1DE2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491CE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F5ECE" w:rsidRDefault="00685021" w:rsidP="00346119">
            <w:pPr>
              <w:rPr>
                <w:b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685021" w:rsidRPr="005B25E5" w:rsidTr="00346119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685021" w:rsidRPr="005B25E5" w:rsidTr="00346119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</w:t>
            </w:r>
            <w:r w:rsidR="00685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DC0447" w:rsidRPr="005B25E5" w:rsidTr="0034611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85410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13B29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</w:t>
            </w:r>
            <w:r w:rsidR="0068502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="00685021"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4E739B" w:rsidRPr="005B25E5" w:rsidTr="00346119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685021" w:rsidRPr="005B25E5" w:rsidTr="00346119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6D5E40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</w:t>
            </w:r>
            <w:r w:rsidR="0068502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6D5E40" w:rsidRDefault="006D50A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="00685021"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D50A6" w:rsidRPr="005B25E5" w:rsidTr="00346119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6A5C5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4C583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</w:t>
            </w:r>
            <w:r w:rsidR="0068502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D20D9D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lastRenderedPageBreak/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</w:t>
      </w:r>
      <w:r>
        <w:rPr>
          <w:rFonts w:ascii="Arial" w:hAnsi="Arial" w:cs="Arial"/>
          <w:sz w:val="16"/>
          <w:szCs w:val="16"/>
        </w:rPr>
        <w:t>9</w:t>
      </w:r>
    </w:p>
    <w:p w:rsidR="00833BC6" w:rsidRPr="00570BE9" w:rsidRDefault="00C313C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 решению</w:t>
      </w:r>
      <w:r w:rsidR="00833BC6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</w:t>
      </w:r>
      <w:r w:rsidR="00C313CA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</w:t>
      </w:r>
      <w:r w:rsidR="00C313CA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__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 20</w:t>
      </w:r>
      <w:r w:rsidR="00833BC6">
        <w:rPr>
          <w:rFonts w:ascii="Arial" w:hAnsi="Arial" w:cs="Arial"/>
          <w:b/>
          <w:i/>
          <w:iCs/>
          <w:sz w:val="16"/>
          <w:szCs w:val="16"/>
        </w:rPr>
        <w:t>21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i/>
          <w:iCs/>
          <w:sz w:val="16"/>
          <w:szCs w:val="16"/>
        </w:rPr>
        <w:t>рублей</w:t>
      </w:r>
    </w:p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F2573A" w:rsidRPr="001C3391" w:rsidTr="00F257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875CBB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60937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3 249 899,78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1 431 769,78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>
              <w:rPr>
                <w:rFonts w:ascii="Arial" w:hAnsi="Arial" w:cs="Arial"/>
                <w:iCs/>
                <w:sz w:val="16"/>
                <w:szCs w:val="16"/>
              </w:rPr>
              <w:t>468298</w:t>
            </w:r>
            <w:r w:rsidR="00B00BA2" w:rsidRPr="008042E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B00BA2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596302</w:t>
            </w:r>
            <w:r w:rsidR="00B00BA2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C519E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A84503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A84503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 w:rsidRPr="00C519E1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569 302</w:t>
            </w:r>
            <w:r w:rsidR="00B00BA2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81 647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62 927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B00BA2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0,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C46E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Други</w:t>
            </w:r>
            <w:r w:rsidR="00C46E27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6D192C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284 522,78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541487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</w:t>
            </w: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2E6FC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4E13AA" w:rsidRDefault="00B00BA2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6D192C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1C339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1C339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B00BA2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3854F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34611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D02A36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3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D02A36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C432D0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33BC6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FC571C" w:rsidRDefault="006428DB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9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C549CE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9CE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CE" w:rsidRPr="001C3391" w:rsidRDefault="00C549C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9C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EF77D9" w:rsidRDefault="00C549CE" w:rsidP="0034611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549CE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7B0AC3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 w:rsidP="00346119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="00833BC6"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3D3238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3C2FA9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86B8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641 959</w:t>
            </w:r>
            <w:r w:rsidR="00833BC6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86B8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86B88">
              <w:rPr>
                <w:rFonts w:ascii="Arial" w:hAnsi="Arial" w:cs="Arial"/>
                <w:iCs/>
                <w:sz w:val="16"/>
                <w:szCs w:val="16"/>
              </w:rPr>
              <w:t>641 959,00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lastRenderedPageBreak/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0471E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3C2FA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№10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___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CB699A" w:rsidRPr="00CE660E" w:rsidRDefault="00B02E99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CB699A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1C3391" w:rsidRDefault="00CB699A" w:rsidP="00CB699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</w:t>
      </w:r>
      <w:r w:rsidRPr="008436BD">
        <w:rPr>
          <w:rFonts w:ascii="Arial" w:hAnsi="Arial" w:cs="Arial"/>
          <w:i/>
          <w:iCs/>
        </w:rPr>
        <w:t>плановый</w:t>
      </w:r>
      <w:r w:rsidRPr="007C19B8">
        <w:rPr>
          <w:rFonts w:ascii="Arial" w:hAnsi="Arial" w:cs="Arial"/>
          <w:i/>
          <w:iCs/>
        </w:rPr>
        <w:t>период</w:t>
      </w:r>
      <w:r w:rsidRPr="001C3391">
        <w:rPr>
          <w:rFonts w:ascii="Arial" w:hAnsi="Arial" w:cs="Arial"/>
          <w:b/>
          <w:i/>
          <w:iCs/>
          <w:sz w:val="16"/>
          <w:szCs w:val="16"/>
        </w:rPr>
        <w:t>20</w:t>
      </w:r>
      <w:r>
        <w:rPr>
          <w:rFonts w:ascii="Arial" w:hAnsi="Arial" w:cs="Arial"/>
          <w:b/>
          <w:i/>
          <w:iCs/>
          <w:sz w:val="16"/>
          <w:szCs w:val="16"/>
        </w:rPr>
        <w:t>22-2023</w:t>
      </w:r>
      <w:r w:rsidRPr="001C3391">
        <w:rPr>
          <w:rFonts w:ascii="Arial" w:hAnsi="Arial" w:cs="Arial"/>
          <w:b/>
          <w:i/>
          <w:iCs/>
          <w:sz w:val="16"/>
          <w:szCs w:val="16"/>
        </w:rPr>
        <w:t>ГОД</w:t>
      </w:r>
      <w:r w:rsidRPr="007C19B8">
        <w:rPr>
          <w:rFonts w:ascii="Arial" w:hAnsi="Arial" w:cs="Arial"/>
          <w:i/>
          <w:iCs/>
        </w:rPr>
        <w:t>ов</w:t>
      </w:r>
    </w:p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99A" w:rsidRPr="00C07824" w:rsidRDefault="00CB699A" w:rsidP="00CB699A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7824">
        <w:rPr>
          <w:rFonts w:ascii="Times New Roman" w:hAnsi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CB699A" w:rsidRPr="005B25E5" w:rsidTr="001458C7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093E90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на2023 год</w:t>
            </w:r>
          </w:p>
        </w:tc>
      </w:tr>
      <w:tr w:rsidR="00CB699A" w:rsidRPr="005B25E5" w:rsidTr="001458C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1536707,00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1599559,00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A63B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75290,00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13BD4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3331F0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1500544,00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D919D7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152426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B699A" w:rsidRPr="005B25E5" w:rsidTr="001458C7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</w:tr>
      <w:tr w:rsidR="00CB699A" w:rsidRPr="005B25E5" w:rsidTr="001458C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AF5ECE" w:rsidRDefault="00CB699A" w:rsidP="001458C7">
            <w:pPr>
              <w:rPr>
                <w:b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sz w:val="20"/>
                <w:szCs w:val="20"/>
              </w:rPr>
              <w:t>40</w:t>
            </w:r>
            <w:r w:rsidRPr="00D232BF">
              <w:rPr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CB699A" w:rsidRPr="005B25E5" w:rsidTr="001458C7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CB699A" w:rsidRPr="005B25E5" w:rsidTr="001458C7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CB699A" w:rsidRPr="005B25E5" w:rsidTr="001458C7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6B3C70" w:rsidTr="001458C7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CB699A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A5C5C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FE59D7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0E3FE5" w:rsidRDefault="00CB699A" w:rsidP="0014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7102A" w:rsidRDefault="00CB699A" w:rsidP="001458C7">
            <w:pPr>
              <w:rPr>
                <w:sz w:val="20"/>
                <w:szCs w:val="20"/>
              </w:rPr>
            </w:pPr>
            <w:r w:rsidRPr="0067102A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0471E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841436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C2FA9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31225D" w:rsidRPr="00CE660E" w:rsidRDefault="00C736F4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31225D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E660E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C22DC" w:rsidRDefault="00F2573A" w:rsidP="00F2573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</w:rPr>
        <w:t>классификаци</w:t>
      </w:r>
      <w:r>
        <w:rPr>
          <w:rFonts w:ascii="Arial" w:hAnsi="Arial" w:cs="Arial"/>
          <w:b/>
          <w:bCs/>
          <w:color w:val="000000"/>
          <w:sz w:val="16"/>
          <w:szCs w:val="16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 р</w:t>
      </w:r>
      <w:r w:rsidR="00C736F4">
        <w:rPr>
          <w:rFonts w:ascii="Arial" w:hAnsi="Arial" w:cs="Arial"/>
          <w:b/>
          <w:bCs/>
          <w:color w:val="000000"/>
          <w:sz w:val="16"/>
          <w:szCs w:val="16"/>
        </w:rPr>
        <w:t>асходов</w:t>
      </w:r>
      <w:proofErr w:type="gramEnd"/>
      <w:r w:rsidR="00C736F4">
        <w:rPr>
          <w:rFonts w:ascii="Arial" w:hAnsi="Arial" w:cs="Arial"/>
          <w:b/>
          <w:bCs/>
          <w:color w:val="000000"/>
          <w:sz w:val="16"/>
          <w:szCs w:val="16"/>
        </w:rPr>
        <w:t xml:space="preserve"> местного бюджета на 2021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CC22DC" w:rsidRDefault="00F2573A" w:rsidP="00F2573A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F2573A" w:rsidRPr="00CC22DC" w:rsidTr="00F2573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F2573A" w:rsidRPr="00CC22DC" w:rsidTr="00F2573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7952C2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3 249 899,78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7952C2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1337387</w:t>
            </w:r>
            <w:r w:rsidR="009712E4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7952C2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Default="007952C2" w:rsidP="007952C2">
            <w:r w:rsidRPr="005A32DF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7952C2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Default="007952C2" w:rsidP="007952C2">
            <w:r w:rsidRPr="005A32DF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7952C2" w:rsidP="00F2573A"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9712E4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7952C2" w:rsidP="00F2573A">
            <w:r w:rsidRPr="007952C2">
              <w:rPr>
                <w:rFonts w:ascii="Arial" w:hAnsi="Arial" w:cs="Arial"/>
                <w:iCs/>
                <w:sz w:val="16"/>
                <w:szCs w:val="16"/>
              </w:rPr>
              <w:t>641959,00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335 7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CC22DC">
              <w:rPr>
                <w:rFonts w:ascii="Arial" w:hAnsi="Arial" w:cs="Arial"/>
                <w:sz w:val="16"/>
                <w:szCs w:val="16"/>
              </w:rPr>
              <w:lastRenderedPageBreak/>
              <w:t>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lastRenderedPageBreak/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0" w:history="1">
              <w:r w:rsidRPr="00CC22DC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Pr="00CC22DC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66093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660937"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10CC1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1 751863</w:t>
            </w:r>
            <w:r w:rsidR="00BD63E0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452B5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1 498 0</w:t>
            </w:r>
            <w:r w:rsidR="00EB3CB9">
              <w:rPr>
                <w:rFonts w:ascii="Arial" w:hAnsi="Arial" w:cs="Arial"/>
                <w:b/>
                <w:sz w:val="16"/>
                <w:szCs w:val="16"/>
              </w:rPr>
              <w:t>36,78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468 298</w:t>
            </w:r>
            <w:r w:rsidR="00BD63E0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596 302</w:t>
            </w:r>
            <w:r w:rsidR="00660937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88265E">
            <w:r w:rsidRPr="0088265E">
              <w:rPr>
                <w:rFonts w:ascii="Arial" w:hAnsi="Arial" w:cs="Arial"/>
                <w:bCs/>
                <w:iCs/>
                <w:sz w:val="16"/>
                <w:szCs w:val="16"/>
              </w:rPr>
              <w:t>596 302,00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88265E">
            <w:r w:rsidRPr="0088265E">
              <w:rPr>
                <w:rFonts w:ascii="Arial" w:hAnsi="Arial" w:cs="Arial"/>
                <w:bCs/>
                <w:iCs/>
                <w:sz w:val="16"/>
                <w:szCs w:val="16"/>
              </w:rPr>
              <w:t>596 302,00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8826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569 302</w:t>
            </w:r>
            <w:r w:rsidR="00BD63E0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sz w:val="16"/>
                <w:szCs w:val="16"/>
              </w:rPr>
              <w:t>18720</w:t>
            </w:r>
            <w:r w:rsidR="00F2573A" w:rsidRPr="00DB7A4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18720</w:t>
            </w:r>
            <w:r w:rsidR="00F2573A"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50FD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243 522,78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50FD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F50FD0">
            <w:r w:rsidRPr="00F50FD0"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F50FD0">
            <w:r w:rsidRPr="00F50FD0"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FB4052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00DD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D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00DD4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Default="00D00DD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DD4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F2573A" w:rsidRDefault="00F2573A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№12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83BD4">
        <w:rPr>
          <w:rFonts w:ascii="Times New Roman" w:hAnsi="Times New Roman"/>
          <w:sz w:val="16"/>
          <w:szCs w:val="16"/>
        </w:rPr>
        <w:t>Малолокнянского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83BD4">
        <w:rPr>
          <w:rFonts w:ascii="Times New Roman" w:hAnsi="Times New Roman"/>
          <w:sz w:val="16"/>
          <w:szCs w:val="16"/>
        </w:rPr>
        <w:t>Суджанского</w:t>
      </w:r>
      <w:proofErr w:type="spellEnd"/>
      <w:r w:rsidRPr="00183BD4">
        <w:rPr>
          <w:rFonts w:ascii="Times New Roman" w:hAnsi="Times New Roman"/>
          <w:sz w:val="16"/>
          <w:szCs w:val="16"/>
        </w:rPr>
        <w:t xml:space="preserve"> района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CE660E" w:rsidRDefault="00B51FA3" w:rsidP="00B51FA3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0A5F5D" w:rsidRDefault="00B51FA3" w:rsidP="00B51FA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классификации  расходов</w:t>
      </w:r>
      <w:proofErr w:type="gramEnd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 xml:space="preserve"> местного бюджета на 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-202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годов</w:t>
      </w:r>
      <w:r w:rsidRPr="000A5F5D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B51FA3" w:rsidRPr="00C229FB" w:rsidTr="00594C88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1536707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159955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9,00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36163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752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Малолокнянский</w:t>
            </w:r>
            <w:proofErr w:type="spellEnd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Малолокнянский</w:t>
            </w:r>
            <w:proofErr w:type="spellEnd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«Социальная поддержка граждан в муниципальном </w:t>
            </w:r>
            <w:r w:rsidRPr="004A35CB">
              <w:rPr>
                <w:rFonts w:ascii="Arial" w:hAnsi="Arial" w:cs="Arial"/>
                <w:sz w:val="18"/>
                <w:szCs w:val="18"/>
              </w:rPr>
              <w:lastRenderedPageBreak/>
              <w:t>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4337A1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508609,00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1E0F8B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528776</w:t>
            </w:r>
            <w:r w:rsidR="00B51FA3"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B51FA3" w:rsidP="004337A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91935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1E0F8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1E0F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95493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127A7D">
            <w:r>
              <w:rPr>
                <w:sz w:val="20"/>
                <w:szCs w:val="20"/>
              </w:rPr>
              <w:t>4</w:t>
            </w:r>
            <w:r w:rsidR="00127A7D">
              <w:rPr>
                <w:sz w:val="20"/>
                <w:szCs w:val="20"/>
              </w:rPr>
              <w:t>38720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F357D">
              <w:rPr>
                <w:sz w:val="20"/>
                <w:szCs w:val="20"/>
              </w:rPr>
              <w:t>20000,00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847C59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90188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93746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E4B88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01986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B51FA3" w:rsidRDefault="00B51FA3" w:rsidP="00B51FA3">
      <w:pPr>
        <w:rPr>
          <w:rFonts w:ascii="Times New Roman" w:hAnsi="Times New Roman"/>
          <w:b/>
          <w:sz w:val="28"/>
          <w:szCs w:val="28"/>
        </w:rPr>
      </w:pPr>
    </w:p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F2573A" w:rsidRDefault="00F2573A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t>Приложение№ 13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03450">
        <w:rPr>
          <w:rFonts w:ascii="Times New Roman" w:hAnsi="Times New Roman"/>
          <w:sz w:val="16"/>
          <w:szCs w:val="16"/>
        </w:rPr>
        <w:t>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21 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183BD4" w:rsidRDefault="00183BD4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183BD4" w:rsidRPr="003B5C5D" w:rsidRDefault="00183BD4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сельсовет» в бюджет муниципального образования «</w:t>
      </w:r>
      <w:proofErr w:type="spell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Суджанск</w:t>
      </w:r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ий</w:t>
      </w:r>
      <w:proofErr w:type="spellEnd"/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район» Курской области в 2021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году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F2573A" w:rsidRPr="003B5C5D" w:rsidTr="00F25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Сумма на 2021</w:t>
            </w:r>
            <w:r w:rsidR="00F2573A"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2573A" w:rsidRPr="003B5C5D" w:rsidTr="00F2573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18 720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62 927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B03450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81  647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3543B8" w:rsidRDefault="003543B8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t>Приложение№ 14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 21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</w:t>
      </w: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3B5C5D" w:rsidRDefault="00F2573A" w:rsidP="00F2573A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Малолокнянский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сельсовет»  в бюджет муниципального образования «</w:t>
      </w:r>
      <w:proofErr w:type="spell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Суджанский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район» Курской </w:t>
      </w:r>
      <w:r w:rsidR="00BB0B50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области  на плановый период 202 и 2023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годы</w:t>
      </w: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F2573A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 на 2022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Сумма на </w:t>
            </w: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034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0345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3543B8" w:rsidRDefault="003543B8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№15</w:t>
      </w:r>
    </w:p>
    <w:p w:rsidR="007C7C6E" w:rsidRPr="00CE660E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7C7C6E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="007C7C6E"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7C7C6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13544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>Программа</w:t>
      </w:r>
    </w:p>
    <w:p w:rsidR="007C7C6E" w:rsidRPr="004E16A7" w:rsidRDefault="004E16A7" w:rsidP="004E16A7">
      <w:pPr>
        <w:spacing w:after="0"/>
        <w:ind w:right="5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внутренних </w:t>
      </w:r>
      <w:proofErr w:type="spellStart"/>
      <w:r w:rsidRPr="004E16A7">
        <w:rPr>
          <w:rFonts w:ascii="Times New Roman" w:hAnsi="Times New Roman"/>
          <w:b/>
          <w:sz w:val="28"/>
          <w:szCs w:val="28"/>
        </w:rPr>
        <w:t>заимствовани</w:t>
      </w:r>
      <w:proofErr w:type="spellEnd"/>
      <w:r w:rsidRPr="004E16A7">
        <w:rPr>
          <w:rFonts w:ascii="Times New Roman" w:hAnsi="Times New Roman"/>
          <w:b/>
          <w:sz w:val="28"/>
          <w:szCs w:val="28"/>
        </w:rPr>
        <w:t xml:space="preserve"> </w:t>
      </w:r>
      <w:r w:rsidR="007C7C6E" w:rsidRPr="004E16A7">
        <w:rPr>
          <w:b/>
          <w:sz w:val="28"/>
          <w:szCs w:val="28"/>
        </w:rPr>
        <w:t xml:space="preserve">муниципального </w:t>
      </w:r>
      <w:proofErr w:type="gramStart"/>
      <w:r w:rsidR="007C7C6E" w:rsidRPr="004E16A7">
        <w:rPr>
          <w:b/>
          <w:sz w:val="28"/>
          <w:szCs w:val="28"/>
        </w:rPr>
        <w:t>образования  «</w:t>
      </w:r>
      <w:proofErr w:type="spellStart"/>
      <w:proofErr w:type="gramEnd"/>
      <w:r w:rsidR="007C7C6E" w:rsidRPr="004E16A7">
        <w:rPr>
          <w:b/>
          <w:sz w:val="28"/>
          <w:szCs w:val="28"/>
        </w:rPr>
        <w:t>М</w:t>
      </w:r>
      <w:r w:rsidR="00EA078D" w:rsidRPr="004E16A7">
        <w:rPr>
          <w:b/>
          <w:sz w:val="28"/>
          <w:szCs w:val="28"/>
        </w:rPr>
        <w:t>алолокнянский</w:t>
      </w:r>
      <w:proofErr w:type="spellEnd"/>
      <w:r w:rsidR="00EA078D" w:rsidRPr="004E16A7">
        <w:rPr>
          <w:b/>
          <w:sz w:val="28"/>
          <w:szCs w:val="28"/>
        </w:rPr>
        <w:t xml:space="preserve"> сельсовет» на 2021</w:t>
      </w:r>
      <w:r w:rsidR="007C7C6E" w:rsidRPr="004E16A7">
        <w:rPr>
          <w:b/>
          <w:sz w:val="28"/>
          <w:szCs w:val="28"/>
        </w:rPr>
        <w:t>год</w:t>
      </w:r>
    </w:p>
    <w:p w:rsidR="007C7C6E" w:rsidRPr="00DD3273" w:rsidRDefault="007C7C6E" w:rsidP="007C7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4E16A7" w:rsidRPr="004E16A7" w:rsidTr="00BB58AF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2021г.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645E8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992</w:t>
            </w:r>
            <w:r w:rsidR="004E16A7"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FF02C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645E8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4E16A7" w:rsidRPr="004E16A7" w:rsidTr="00BB58AF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FF02C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9920</w:t>
            </w:r>
            <w:r w:rsidR="004E16A7"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C313CA" w:rsidP="004E16A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="004E16A7" w:rsidRPr="004E16A7">
        <w:rPr>
          <w:rFonts w:ascii="Arial" w:eastAsia="Times New Roman" w:hAnsi="Arial" w:cs="Arial"/>
          <w:sz w:val="24"/>
          <w:szCs w:val="24"/>
        </w:rPr>
        <w:t xml:space="preserve">  2.Погашение внутренних заимствований    </w:t>
      </w:r>
    </w:p>
    <w:p w:rsidR="004E16A7" w:rsidRPr="004E16A7" w:rsidRDefault="004E16A7" w:rsidP="00C31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(рублей)</w:t>
      </w:r>
    </w:p>
    <w:tbl>
      <w:tblPr>
        <w:tblW w:w="10490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4E16A7" w:rsidRPr="004E16A7" w:rsidTr="00C313CA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2021 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C313CA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№16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793592" w:rsidRDefault="007C7C6E" w:rsidP="007C7C6E">
      <w:pPr>
        <w:jc w:val="right"/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 xml:space="preserve">                                      Программа </w:t>
      </w:r>
      <w:r w:rsidR="00EA078D" w:rsidRPr="00C53B22">
        <w:rPr>
          <w:rFonts w:ascii="Times New Roman" w:hAnsi="Times New Roman"/>
          <w:b/>
          <w:sz w:val="28"/>
          <w:szCs w:val="28"/>
        </w:rPr>
        <w:t>внутренних заимствований</w:t>
      </w: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C7C6E" w:rsidRPr="00C53B22" w:rsidRDefault="007C7C6E" w:rsidP="007C7C6E">
      <w:pPr>
        <w:pStyle w:val="3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на</w:t>
      </w:r>
    </w:p>
    <w:p w:rsidR="007C7C6E" w:rsidRPr="00D07E90" w:rsidRDefault="007C7C6E" w:rsidP="007C7C6E">
      <w:pPr>
        <w:pStyle w:val="3"/>
        <w:rPr>
          <w:szCs w:val="28"/>
          <w:lang w:val="ru-RU"/>
        </w:rPr>
      </w:pPr>
      <w:r>
        <w:rPr>
          <w:szCs w:val="28"/>
        </w:rPr>
        <w:t>плановый период 20</w:t>
      </w:r>
      <w:r w:rsidR="00EA078D">
        <w:rPr>
          <w:szCs w:val="28"/>
          <w:lang w:val="ru-RU"/>
        </w:rPr>
        <w:t>22</w:t>
      </w:r>
      <w:r>
        <w:rPr>
          <w:szCs w:val="28"/>
        </w:rPr>
        <w:t>-20</w:t>
      </w:r>
      <w:r w:rsidR="00EA078D">
        <w:rPr>
          <w:szCs w:val="28"/>
          <w:lang w:val="ru-RU"/>
        </w:rPr>
        <w:t xml:space="preserve">23 </w:t>
      </w:r>
      <w:r>
        <w:rPr>
          <w:szCs w:val="28"/>
        </w:rPr>
        <w:t>го</w:t>
      </w:r>
      <w:r>
        <w:rPr>
          <w:szCs w:val="28"/>
          <w:lang w:val="ru-RU"/>
        </w:rPr>
        <w:t>дов</w:t>
      </w:r>
    </w:p>
    <w:p w:rsidR="007C7C6E" w:rsidRDefault="007C7C6E" w:rsidP="007C7C6E">
      <w:pPr>
        <w:numPr>
          <w:ilvl w:val="0"/>
          <w:numId w:val="3"/>
        </w:num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4E16A7" w:rsidRPr="004E16A7" w:rsidTr="00BB58AF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Предельный срок погашения долговых обязательств</w:t>
            </w: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2. Погашение внутренних заимствований</w:t>
      </w: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4E16A7" w:rsidRPr="004E16A7" w:rsidTr="00BB58AF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FF02C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9920</w:t>
            </w:r>
            <w:r w:rsidR="004E16A7"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FF02C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9920</w:t>
            </w:r>
            <w:r w:rsidR="004E16A7"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№17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плановый период 2022</w:t>
      </w:r>
      <w:r w:rsidR="007C7C6E">
        <w:rPr>
          <w:rFonts w:ascii="Times New Roman" w:hAnsi="Times New Roman"/>
          <w:sz w:val="16"/>
          <w:szCs w:val="16"/>
        </w:rPr>
        <w:t xml:space="preserve">  и   2022</w:t>
      </w:r>
      <w:r>
        <w:rPr>
          <w:rFonts w:ascii="Times New Roman" w:hAnsi="Times New Roman"/>
          <w:sz w:val="16"/>
          <w:szCs w:val="16"/>
        </w:rPr>
        <w:t>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CE660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 xml:space="preserve">П Р О Г Р А М </w:t>
      </w:r>
      <w:proofErr w:type="spellStart"/>
      <w:r w:rsidRPr="00D07E90">
        <w:rPr>
          <w:rFonts w:ascii="Times New Roman" w:hAnsi="Times New Roman"/>
          <w:b/>
        </w:rPr>
        <w:t>М</w:t>
      </w:r>
      <w:proofErr w:type="spellEnd"/>
      <w:r w:rsidRPr="00D07E90">
        <w:rPr>
          <w:rFonts w:ascii="Times New Roman" w:hAnsi="Times New Roman"/>
          <w:b/>
        </w:rPr>
        <w:t xml:space="preserve"> А</w:t>
      </w: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>муниципальных гарантий муниципального образования «</w:t>
      </w:r>
      <w:r>
        <w:rPr>
          <w:rFonts w:ascii="Times New Roman" w:hAnsi="Times New Roman"/>
          <w:b/>
        </w:rPr>
        <w:t>Малолокнянский</w:t>
      </w:r>
      <w:r w:rsidRPr="00D07E90">
        <w:rPr>
          <w:rFonts w:ascii="Times New Roman" w:hAnsi="Times New Roman"/>
          <w:b/>
        </w:rPr>
        <w:t xml:space="preserve"> сельсовет»</w:t>
      </w:r>
    </w:p>
    <w:p w:rsidR="007C7C6E" w:rsidRPr="0067625D" w:rsidRDefault="00EA078D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</w:t>
      </w:r>
      <w:r w:rsidR="007C7C6E" w:rsidRPr="0067625D">
        <w:rPr>
          <w:rFonts w:ascii="Times New Roman" w:hAnsi="Times New Roman"/>
          <w:b/>
        </w:rPr>
        <w:t>год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  <w:r w:rsidRPr="00D07E90">
        <w:rPr>
          <w:rFonts w:ascii="Times New Roman" w:hAnsi="Times New Roman"/>
        </w:rPr>
        <w:t>Перечень подлежащих предоставлен</w:t>
      </w:r>
      <w:r w:rsidR="00EA078D">
        <w:rPr>
          <w:rFonts w:ascii="Times New Roman" w:hAnsi="Times New Roman"/>
        </w:rPr>
        <w:t>ию муниципальных гарантий в 2021</w:t>
      </w:r>
      <w:r w:rsidRPr="00D07E90">
        <w:rPr>
          <w:rFonts w:ascii="Times New Roman" w:hAnsi="Times New Roman"/>
        </w:rPr>
        <w:t>году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4E16A7" w:rsidRPr="004E16A7" w:rsidTr="00BB58AF">
        <w:trPr>
          <w:trHeight w:val="1249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6"/>
        <w:gridCol w:w="4379"/>
      </w:tblGrid>
      <w:tr w:rsidR="004E16A7" w:rsidRPr="004E16A7" w:rsidTr="00BB58AF">
        <w:tc>
          <w:tcPr>
            <w:tcW w:w="5598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59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Pr="00080C5A" w:rsidRDefault="007C7C6E" w:rsidP="007C7C6E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№18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proofErr w:type="spellStart"/>
      <w:r w:rsidRPr="00183BD4">
        <w:rPr>
          <w:rFonts w:ascii="Arial" w:hAnsi="Arial" w:cs="Arial"/>
          <w:sz w:val="16"/>
          <w:szCs w:val="16"/>
        </w:rPr>
        <w:t>Малолокнянского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83BD4">
        <w:rPr>
          <w:rFonts w:ascii="Arial" w:hAnsi="Arial" w:cs="Arial"/>
          <w:sz w:val="16"/>
          <w:szCs w:val="16"/>
        </w:rPr>
        <w:t>Суджанского</w:t>
      </w:r>
      <w:proofErr w:type="spellEnd"/>
      <w:r w:rsidRPr="00183BD4">
        <w:rPr>
          <w:rFonts w:ascii="Arial" w:hAnsi="Arial" w:cs="Arial"/>
          <w:sz w:val="16"/>
          <w:szCs w:val="16"/>
        </w:rPr>
        <w:t xml:space="preserve">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Курской области от 01.07.2021г. № 20)</w:t>
      </w:r>
    </w:p>
    <w:p w:rsidR="00183BD4" w:rsidRPr="00183BD4" w:rsidRDefault="00183BD4" w:rsidP="00183BD4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муниципальных гарантий муниципального образования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«Малолокнянский сельсовет» на плановый период 2022-2023 годы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  <w:b/>
        </w:rPr>
      </w:pPr>
    </w:p>
    <w:p w:rsidR="007C7C6E" w:rsidRDefault="007C7C6E" w:rsidP="007C7C6E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Перечень подлежащих предоставлению муниципальных гарантий в 2022 году и 2023 году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1.1.Перечень подлежащих предоставлению муниципальных гарантий на плановый период 2022 и 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4E16A7" w:rsidRPr="004E16A7" w:rsidTr="00BB58AF">
        <w:trPr>
          <w:trHeight w:val="1249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Pr="004E16A7">
        <w:rPr>
          <w:rFonts w:ascii="Arial" w:eastAsia="Times New Roman" w:hAnsi="Arial" w:cs="Arial"/>
          <w:sz w:val="24"/>
          <w:szCs w:val="24"/>
        </w:rPr>
        <w:t>2.Общий</w:t>
      </w:r>
      <w:proofErr w:type="gramEnd"/>
      <w:r w:rsidRPr="004E16A7">
        <w:rPr>
          <w:rFonts w:ascii="Arial" w:eastAsia="Times New Roman" w:hAnsi="Arial" w:cs="Arial"/>
          <w:sz w:val="24"/>
          <w:szCs w:val="24"/>
        </w:rPr>
        <w:t xml:space="preserve"> объем бюджетных ассигнований, предусмотренных на исполнение муниципальных гарантий по возможным гарантийным случая, в 2022-2023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4E16A7" w:rsidRPr="004E16A7" w:rsidTr="00BB58AF">
        <w:tc>
          <w:tcPr>
            <w:tcW w:w="5670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67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sectPr w:rsidR="004E16A7" w:rsidRPr="004E16A7" w:rsidSect="00F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 w15:restartNumberingAfterBreak="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 w15:restartNumberingAfterBreak="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A"/>
    <w:rsid w:val="00006651"/>
    <w:rsid w:val="0002600C"/>
    <w:rsid w:val="0005609A"/>
    <w:rsid w:val="00057C1B"/>
    <w:rsid w:val="00083DED"/>
    <w:rsid w:val="00085EFC"/>
    <w:rsid w:val="000A085D"/>
    <w:rsid w:val="000F6F78"/>
    <w:rsid w:val="00104905"/>
    <w:rsid w:val="00116C83"/>
    <w:rsid w:val="00127A7D"/>
    <w:rsid w:val="001373A9"/>
    <w:rsid w:val="001458C7"/>
    <w:rsid w:val="0015351F"/>
    <w:rsid w:val="001661DD"/>
    <w:rsid w:val="001809EC"/>
    <w:rsid w:val="00183BD4"/>
    <w:rsid w:val="001A2E8E"/>
    <w:rsid w:val="001D5275"/>
    <w:rsid w:val="001E01CA"/>
    <w:rsid w:val="001E0F8B"/>
    <w:rsid w:val="001E4041"/>
    <w:rsid w:val="001E5C3E"/>
    <w:rsid w:val="00220957"/>
    <w:rsid w:val="00235E51"/>
    <w:rsid w:val="00257867"/>
    <w:rsid w:val="00264C15"/>
    <w:rsid w:val="002972EB"/>
    <w:rsid w:val="002B19A0"/>
    <w:rsid w:val="002E1D1B"/>
    <w:rsid w:val="002E6317"/>
    <w:rsid w:val="002F3F6A"/>
    <w:rsid w:val="0031225D"/>
    <w:rsid w:val="003331F0"/>
    <w:rsid w:val="0033666B"/>
    <w:rsid w:val="003446E5"/>
    <w:rsid w:val="0034477A"/>
    <w:rsid w:val="00345397"/>
    <w:rsid w:val="00346119"/>
    <w:rsid w:val="003543B8"/>
    <w:rsid w:val="00355B6E"/>
    <w:rsid w:val="003705E7"/>
    <w:rsid w:val="003A26AA"/>
    <w:rsid w:val="003A2873"/>
    <w:rsid w:val="003A7FDF"/>
    <w:rsid w:val="003B316D"/>
    <w:rsid w:val="003B4F6A"/>
    <w:rsid w:val="003C5368"/>
    <w:rsid w:val="00426F3C"/>
    <w:rsid w:val="004337A1"/>
    <w:rsid w:val="00441BB6"/>
    <w:rsid w:val="004452B5"/>
    <w:rsid w:val="004740B1"/>
    <w:rsid w:val="004923BD"/>
    <w:rsid w:val="004A17B8"/>
    <w:rsid w:val="004A5BF9"/>
    <w:rsid w:val="004B2BDA"/>
    <w:rsid w:val="004B38A4"/>
    <w:rsid w:val="004C5360"/>
    <w:rsid w:val="004E16A7"/>
    <w:rsid w:val="004E5D68"/>
    <w:rsid w:val="004E739B"/>
    <w:rsid w:val="004F557B"/>
    <w:rsid w:val="0051007C"/>
    <w:rsid w:val="0056199F"/>
    <w:rsid w:val="0059045B"/>
    <w:rsid w:val="00594C88"/>
    <w:rsid w:val="005A7D1E"/>
    <w:rsid w:val="005D45C2"/>
    <w:rsid w:val="00605C1A"/>
    <w:rsid w:val="006428DB"/>
    <w:rsid w:val="00645E84"/>
    <w:rsid w:val="00660937"/>
    <w:rsid w:val="00666DB7"/>
    <w:rsid w:val="006832D5"/>
    <w:rsid w:val="00685021"/>
    <w:rsid w:val="006878F3"/>
    <w:rsid w:val="006A5959"/>
    <w:rsid w:val="006B4FF5"/>
    <w:rsid w:val="006C692E"/>
    <w:rsid w:val="006D192C"/>
    <w:rsid w:val="006D4F9E"/>
    <w:rsid w:val="006D50A6"/>
    <w:rsid w:val="00716788"/>
    <w:rsid w:val="0073030A"/>
    <w:rsid w:val="007952C2"/>
    <w:rsid w:val="007B4159"/>
    <w:rsid w:val="007C7C6E"/>
    <w:rsid w:val="007E17FF"/>
    <w:rsid w:val="007E2C24"/>
    <w:rsid w:val="007E4E66"/>
    <w:rsid w:val="007E7179"/>
    <w:rsid w:val="007F70D6"/>
    <w:rsid w:val="00802AF6"/>
    <w:rsid w:val="00821396"/>
    <w:rsid w:val="00825D74"/>
    <w:rsid w:val="008267C2"/>
    <w:rsid w:val="00833408"/>
    <w:rsid w:val="00833BC6"/>
    <w:rsid w:val="00836E05"/>
    <w:rsid w:val="0084043E"/>
    <w:rsid w:val="00851196"/>
    <w:rsid w:val="008659EE"/>
    <w:rsid w:val="0088265E"/>
    <w:rsid w:val="00886B88"/>
    <w:rsid w:val="008B3596"/>
    <w:rsid w:val="008F7E02"/>
    <w:rsid w:val="009372BE"/>
    <w:rsid w:val="00943AB2"/>
    <w:rsid w:val="00967C28"/>
    <w:rsid w:val="009712E4"/>
    <w:rsid w:val="00971E94"/>
    <w:rsid w:val="009A5A22"/>
    <w:rsid w:val="009A68DC"/>
    <w:rsid w:val="009A7321"/>
    <w:rsid w:val="009E293C"/>
    <w:rsid w:val="00A270AC"/>
    <w:rsid w:val="00A43040"/>
    <w:rsid w:val="00AD0D21"/>
    <w:rsid w:val="00AE2B40"/>
    <w:rsid w:val="00AE72D2"/>
    <w:rsid w:val="00AF039A"/>
    <w:rsid w:val="00B00BA2"/>
    <w:rsid w:val="00B02E99"/>
    <w:rsid w:val="00B03450"/>
    <w:rsid w:val="00B2121C"/>
    <w:rsid w:val="00B42805"/>
    <w:rsid w:val="00B51FA3"/>
    <w:rsid w:val="00B552DB"/>
    <w:rsid w:val="00BA659B"/>
    <w:rsid w:val="00BB0B50"/>
    <w:rsid w:val="00BB2EA8"/>
    <w:rsid w:val="00BB58AF"/>
    <w:rsid w:val="00BC7B65"/>
    <w:rsid w:val="00BD63E0"/>
    <w:rsid w:val="00BE0DBA"/>
    <w:rsid w:val="00BE7009"/>
    <w:rsid w:val="00BF0C71"/>
    <w:rsid w:val="00BF4C37"/>
    <w:rsid w:val="00C22125"/>
    <w:rsid w:val="00C313CA"/>
    <w:rsid w:val="00C42EBC"/>
    <w:rsid w:val="00C432D0"/>
    <w:rsid w:val="00C46E27"/>
    <w:rsid w:val="00C519E1"/>
    <w:rsid w:val="00C549CE"/>
    <w:rsid w:val="00C736F4"/>
    <w:rsid w:val="00C755E0"/>
    <w:rsid w:val="00C9257A"/>
    <w:rsid w:val="00CB62DA"/>
    <w:rsid w:val="00CB699A"/>
    <w:rsid w:val="00CD4DEB"/>
    <w:rsid w:val="00CE59AE"/>
    <w:rsid w:val="00CF20E6"/>
    <w:rsid w:val="00D00DD4"/>
    <w:rsid w:val="00D16EF7"/>
    <w:rsid w:val="00D211E0"/>
    <w:rsid w:val="00D52EB8"/>
    <w:rsid w:val="00D84CA8"/>
    <w:rsid w:val="00D919D7"/>
    <w:rsid w:val="00D965D1"/>
    <w:rsid w:val="00DB7A4B"/>
    <w:rsid w:val="00DC0447"/>
    <w:rsid w:val="00DE6CE4"/>
    <w:rsid w:val="00DF305E"/>
    <w:rsid w:val="00E1487A"/>
    <w:rsid w:val="00E17F53"/>
    <w:rsid w:val="00E20643"/>
    <w:rsid w:val="00E230C7"/>
    <w:rsid w:val="00E562D7"/>
    <w:rsid w:val="00E715CB"/>
    <w:rsid w:val="00E74407"/>
    <w:rsid w:val="00E82428"/>
    <w:rsid w:val="00EA078D"/>
    <w:rsid w:val="00EA76E7"/>
    <w:rsid w:val="00EB0ADD"/>
    <w:rsid w:val="00EB3CB9"/>
    <w:rsid w:val="00EC71F9"/>
    <w:rsid w:val="00EE1DE2"/>
    <w:rsid w:val="00EF033E"/>
    <w:rsid w:val="00EF172C"/>
    <w:rsid w:val="00F1321B"/>
    <w:rsid w:val="00F15277"/>
    <w:rsid w:val="00F2573A"/>
    <w:rsid w:val="00F44E84"/>
    <w:rsid w:val="00F47C57"/>
    <w:rsid w:val="00F50FD0"/>
    <w:rsid w:val="00F55284"/>
    <w:rsid w:val="00FC5F3B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080"/>
  <w15:docId w15:val="{42631BF2-3D15-4634-88DC-69831857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D4"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339A-03ED-41B3-9679-AAA667BC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53</Pages>
  <Words>15693</Words>
  <Characters>89455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NIC</cp:lastModifiedBy>
  <cp:revision>16</cp:revision>
  <cp:lastPrinted>2021-08-05T06:06:00Z</cp:lastPrinted>
  <dcterms:created xsi:type="dcterms:W3CDTF">2021-08-04T08:33:00Z</dcterms:created>
  <dcterms:modified xsi:type="dcterms:W3CDTF">2021-08-06T12:33:00Z</dcterms:modified>
</cp:coreProperties>
</file>